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13ED7" w14:textId="2A2903F4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Na temelju članka 40. Statuta Grada Koprivnice («Glasnik Grada Koprivnice» broj 4/09., 1/12., 1/13., 3/13. - pročišćeni tekst, 1/18., 2/20. i 1/21.) Grads</w:t>
      </w:r>
      <w:r w:rsidR="00B20D95" w:rsidRPr="00E805E0">
        <w:rPr>
          <w:color w:val="000000" w:themeColor="text1"/>
        </w:rPr>
        <w:t>ko vijeće Grada Koprivnice na ___</w:t>
      </w:r>
      <w:r w:rsidRPr="00E805E0">
        <w:rPr>
          <w:color w:val="000000" w:themeColor="text1"/>
        </w:rPr>
        <w:t xml:space="preserve">. sjednici održanoj </w:t>
      </w:r>
      <w:r w:rsidR="00B20D95" w:rsidRPr="00E805E0">
        <w:rPr>
          <w:color w:val="000000" w:themeColor="text1"/>
        </w:rPr>
        <w:t>______</w:t>
      </w:r>
      <w:r w:rsidR="00FC43D8" w:rsidRPr="00E805E0">
        <w:rPr>
          <w:color w:val="000000" w:themeColor="text1"/>
        </w:rPr>
        <w:t>.</w:t>
      </w:r>
      <w:r w:rsidR="00B20D95" w:rsidRPr="00E805E0">
        <w:rPr>
          <w:color w:val="000000" w:themeColor="text1"/>
        </w:rPr>
        <w:t>2025</w:t>
      </w:r>
      <w:r w:rsidRPr="00E805E0">
        <w:rPr>
          <w:color w:val="000000" w:themeColor="text1"/>
        </w:rPr>
        <w:t>. godine, donijelo je</w:t>
      </w:r>
    </w:p>
    <w:p w14:paraId="2E647ACC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</w:p>
    <w:p w14:paraId="5FC7C2E4" w14:textId="77777777" w:rsidR="00B31459" w:rsidRPr="00E805E0" w:rsidRDefault="00B31459" w:rsidP="00E805E0">
      <w:pPr>
        <w:spacing w:line="23" w:lineRule="atLeast"/>
        <w:jc w:val="center"/>
        <w:rPr>
          <w:b/>
          <w:color w:val="000000" w:themeColor="text1"/>
        </w:rPr>
      </w:pPr>
      <w:bookmarkStart w:id="0" w:name="točka4"/>
      <w:r w:rsidRPr="00E805E0">
        <w:rPr>
          <w:b/>
          <w:color w:val="000000" w:themeColor="text1"/>
        </w:rPr>
        <w:t>PLAN RADA GRADSKOG VIJEĆA</w:t>
      </w:r>
    </w:p>
    <w:p w14:paraId="0D8C9C6B" w14:textId="07F771BE" w:rsidR="00B31459" w:rsidRPr="00E805E0" w:rsidRDefault="00B20D95" w:rsidP="00E805E0">
      <w:pPr>
        <w:spacing w:line="23" w:lineRule="atLeast"/>
        <w:jc w:val="center"/>
        <w:rPr>
          <w:b/>
          <w:bCs/>
          <w:color w:val="000000" w:themeColor="text1"/>
        </w:rPr>
      </w:pPr>
      <w:r w:rsidRPr="00E805E0">
        <w:rPr>
          <w:b/>
          <w:bCs/>
          <w:color w:val="000000" w:themeColor="text1"/>
        </w:rPr>
        <w:t>GRADA KOPRIVNICE ZA 2026</w:t>
      </w:r>
      <w:r w:rsidR="00B31459" w:rsidRPr="00E805E0">
        <w:rPr>
          <w:b/>
          <w:bCs/>
          <w:color w:val="000000" w:themeColor="text1"/>
        </w:rPr>
        <w:t>. GODINU</w:t>
      </w:r>
    </w:p>
    <w:bookmarkEnd w:id="0"/>
    <w:p w14:paraId="66596473" w14:textId="77777777" w:rsidR="00B31459" w:rsidRPr="00E805E0" w:rsidRDefault="00B31459" w:rsidP="00E805E0">
      <w:pPr>
        <w:spacing w:line="23" w:lineRule="atLeast"/>
        <w:jc w:val="both"/>
        <w:rPr>
          <w:b/>
          <w:bCs/>
          <w:color w:val="000000" w:themeColor="text1"/>
        </w:rPr>
      </w:pPr>
    </w:p>
    <w:p w14:paraId="0E6F76BB" w14:textId="77777777" w:rsidR="00B31459" w:rsidRPr="00E805E0" w:rsidRDefault="00B31459" w:rsidP="00E805E0">
      <w:pPr>
        <w:spacing w:line="23" w:lineRule="atLeast"/>
        <w:jc w:val="center"/>
        <w:rPr>
          <w:b/>
          <w:bCs/>
          <w:color w:val="000000" w:themeColor="text1"/>
        </w:rPr>
      </w:pPr>
      <w:r w:rsidRPr="00E805E0">
        <w:rPr>
          <w:b/>
          <w:bCs/>
          <w:color w:val="000000" w:themeColor="text1"/>
        </w:rPr>
        <w:t>I.</w:t>
      </w:r>
    </w:p>
    <w:p w14:paraId="652AAD70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505E873E" w14:textId="77777777" w:rsidR="006E2D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 w:rsidRPr="00E805E0">
        <w:rPr>
          <w:b/>
          <w:bCs/>
          <w:color w:val="000000" w:themeColor="text1"/>
        </w:rPr>
        <w:t xml:space="preserve">1. </w:t>
      </w:r>
      <w:r w:rsidR="006E2D59" w:rsidRPr="00E805E0">
        <w:rPr>
          <w:b/>
          <w:bCs/>
          <w:color w:val="000000"/>
        </w:rPr>
        <w:t>Procjena ugroženosti od požara i tehnološke eksplozije za područje Grada Koprivnice i Plan zaštite od požara za Grad Koprivnicu</w:t>
      </w:r>
    </w:p>
    <w:p w14:paraId="5577434B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Procjena i Plan donose se temeljem članka 13. Zakona o zaštiti od požara («Narodne novine» broj 92/10 i 114/22)</w:t>
      </w:r>
    </w:p>
    <w:p w14:paraId="5B5D720E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Upravni odjeli Grada Koprivnice</w:t>
      </w:r>
    </w:p>
    <w:p w14:paraId="2AED6CD0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6B26C97A" w14:textId="0FF02CC8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I. tromjesečje 2026.</w:t>
      </w:r>
    </w:p>
    <w:p w14:paraId="548B44E9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 w:themeColor="text1"/>
          <w:highlight w:val="yellow"/>
        </w:rPr>
      </w:pPr>
    </w:p>
    <w:p w14:paraId="0DF28CF9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 w:rsidRPr="00E805E0">
        <w:rPr>
          <w:b/>
          <w:bCs/>
          <w:color w:val="000000" w:themeColor="text1"/>
        </w:rPr>
        <w:t xml:space="preserve">2. </w:t>
      </w:r>
      <w:r w:rsidRPr="00E805E0">
        <w:rPr>
          <w:b/>
          <w:bCs/>
          <w:color w:val="000000"/>
        </w:rPr>
        <w:t>Izvješće o radu gradonačelnika Grada Koprivnice za razdoblje od 01.07.2025. do 31.12.2025. godine</w:t>
      </w:r>
    </w:p>
    <w:p w14:paraId="2D16F211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Izvješće podnosi gradonačelnik na temelju članka 35.b Zakona o lokalnoj i područnoj (regionalnoj) samoupravi («Narodne novine» broj 33/01., 60/01. 129/05., 109/07., 125/08., 36/09., 150/11., 144/12., 19/13. – pročišćeni tekst, 137/15 – ispravak, 123/17, 98/19 i 144/20) i članka 41. stavka 2. i 3. Poslovnika Gradskog vijeća Grada Koprivnice («Glasnik Grada Koprivnice» broj 3/18, 2/20 i 1/21).</w:t>
      </w:r>
    </w:p>
    <w:p w14:paraId="64514633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Upravni odjeli Grada Koprivnice</w:t>
      </w:r>
    </w:p>
    <w:p w14:paraId="1CFEEC12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7AB32456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I. tromjesečje 2026.</w:t>
      </w:r>
    </w:p>
    <w:p w14:paraId="5762CEE9" w14:textId="77D0524F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  <w:highlight w:val="yellow"/>
        </w:rPr>
      </w:pPr>
    </w:p>
    <w:p w14:paraId="04A8976A" w14:textId="3471C81E" w:rsidR="00B31459" w:rsidRPr="003532F8" w:rsidRDefault="0056309A" w:rsidP="00E805E0">
      <w:pPr>
        <w:keepNext/>
        <w:spacing w:line="23" w:lineRule="atLeast"/>
        <w:jc w:val="both"/>
        <w:outlineLvl w:val="1"/>
        <w:rPr>
          <w:b/>
          <w:bCs/>
          <w:color w:val="000000" w:themeColor="text1"/>
        </w:rPr>
      </w:pPr>
      <w:r w:rsidRPr="003532F8">
        <w:rPr>
          <w:b/>
          <w:bCs/>
          <w:color w:val="000000" w:themeColor="text1"/>
        </w:rPr>
        <w:t>3</w:t>
      </w:r>
      <w:r w:rsidR="00B31459" w:rsidRPr="003532F8">
        <w:rPr>
          <w:b/>
          <w:bCs/>
          <w:color w:val="000000" w:themeColor="text1"/>
        </w:rPr>
        <w:t>. Izvješće o stanju sigurnosti na području Grada Koprivnice za 202</w:t>
      </w:r>
      <w:r w:rsidR="00AC6C5E" w:rsidRPr="003532F8">
        <w:rPr>
          <w:b/>
          <w:bCs/>
          <w:color w:val="000000" w:themeColor="text1"/>
        </w:rPr>
        <w:t>5</w:t>
      </w:r>
      <w:r w:rsidR="00B31459" w:rsidRPr="003532F8">
        <w:rPr>
          <w:b/>
          <w:bCs/>
          <w:color w:val="000000" w:themeColor="text1"/>
        </w:rPr>
        <w:t>. godinu</w:t>
      </w:r>
    </w:p>
    <w:p w14:paraId="52C57E05" w14:textId="77777777" w:rsidR="00B31459" w:rsidRPr="003532F8" w:rsidRDefault="00B31459" w:rsidP="00E805E0">
      <w:pPr>
        <w:spacing w:line="23" w:lineRule="atLeast"/>
        <w:jc w:val="both"/>
        <w:rPr>
          <w:color w:val="000000" w:themeColor="text1"/>
        </w:rPr>
      </w:pPr>
      <w:r w:rsidRPr="003532F8">
        <w:rPr>
          <w:color w:val="000000" w:themeColor="text1"/>
        </w:rPr>
        <w:t>Izvješće se podnosi na temelju članka 15. Statuta Grada Koprivnice («Glasnik Grada Koprivnice» broj  4/09., 1/12., 1/13., 3/13. - pročišćeni tekst, 1/18.,2/20. i 1/21.).</w:t>
      </w:r>
    </w:p>
    <w:p w14:paraId="7D806EB6" w14:textId="77777777" w:rsidR="00B31459" w:rsidRPr="003532F8" w:rsidRDefault="00B31459" w:rsidP="00E805E0">
      <w:pPr>
        <w:spacing w:line="23" w:lineRule="atLeast"/>
        <w:jc w:val="both"/>
        <w:rPr>
          <w:color w:val="000000" w:themeColor="text1"/>
        </w:rPr>
      </w:pPr>
      <w:r w:rsidRPr="003532F8">
        <w:rPr>
          <w:color w:val="000000" w:themeColor="text1"/>
        </w:rPr>
        <w:t xml:space="preserve">Nositelj izrade i predlagatelj: Policijska uprava Koprivničko-križevačka </w:t>
      </w:r>
    </w:p>
    <w:p w14:paraId="432447B5" w14:textId="650DF2ED" w:rsidR="00B31459" w:rsidRPr="003532F8" w:rsidRDefault="00B31459" w:rsidP="00E805E0">
      <w:pPr>
        <w:spacing w:line="23" w:lineRule="atLeast"/>
        <w:ind w:left="360" w:hanging="360"/>
        <w:jc w:val="both"/>
        <w:rPr>
          <w:color w:val="000000" w:themeColor="text1"/>
        </w:rPr>
      </w:pPr>
      <w:r w:rsidRPr="003532F8">
        <w:rPr>
          <w:color w:val="000000" w:themeColor="text1"/>
        </w:rPr>
        <w:t>Rok: I. tromjesečje 202</w:t>
      </w:r>
      <w:r w:rsidR="00086009" w:rsidRPr="003532F8">
        <w:rPr>
          <w:color w:val="000000" w:themeColor="text1"/>
        </w:rPr>
        <w:t>6</w:t>
      </w:r>
      <w:r w:rsidRPr="003532F8">
        <w:rPr>
          <w:color w:val="000000" w:themeColor="text1"/>
        </w:rPr>
        <w:t xml:space="preserve">. </w:t>
      </w:r>
    </w:p>
    <w:p w14:paraId="61DFD3E0" w14:textId="77777777" w:rsidR="00B31459" w:rsidRPr="00E805E0" w:rsidRDefault="00B31459" w:rsidP="00E805E0">
      <w:pPr>
        <w:spacing w:line="23" w:lineRule="atLeast"/>
        <w:ind w:left="360" w:hanging="360"/>
        <w:jc w:val="both"/>
        <w:rPr>
          <w:color w:val="000000" w:themeColor="text1"/>
          <w:highlight w:val="yellow"/>
        </w:rPr>
      </w:pPr>
    </w:p>
    <w:p w14:paraId="5E6D822A" w14:textId="77777777" w:rsidR="00D1746C" w:rsidRDefault="0056309A" w:rsidP="00D1746C">
      <w:pPr>
        <w:pStyle w:val="StandardWeb"/>
        <w:spacing w:before="0" w:beforeAutospacing="0" w:after="0" w:afterAutospacing="0" w:line="23" w:lineRule="atLeast"/>
        <w:rPr>
          <w:b/>
          <w:color w:val="000000"/>
        </w:rPr>
      </w:pPr>
      <w:r w:rsidRPr="00D1746C">
        <w:rPr>
          <w:b/>
          <w:color w:val="000000" w:themeColor="text1"/>
        </w:rPr>
        <w:t>4</w:t>
      </w:r>
      <w:r w:rsidR="00B31459" w:rsidRPr="00D1746C">
        <w:rPr>
          <w:b/>
          <w:color w:val="000000" w:themeColor="text1"/>
        </w:rPr>
        <w:t xml:space="preserve">. </w:t>
      </w:r>
      <w:r w:rsidR="00D1746C" w:rsidRPr="00D1746C">
        <w:rPr>
          <w:b/>
          <w:color w:val="000000"/>
        </w:rPr>
        <w:t>Izvješće o</w:t>
      </w:r>
      <w:r w:rsidR="00D1746C">
        <w:rPr>
          <w:b/>
          <w:color w:val="000000"/>
        </w:rPr>
        <w:t xml:space="preserve"> radu Savjeta mladih Grada Koprivnice za 2025. godinu</w:t>
      </w:r>
    </w:p>
    <w:p w14:paraId="2A276F95" w14:textId="77777777" w:rsidR="00D1746C" w:rsidRDefault="00D1746C" w:rsidP="00D1746C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Izvješće podnosi Savjet mladih na temelju članka 19., stavka 6. Zakona o savjetima mladih («Narodne novine» broj 41/14, 83/23), članka 40. Statuta Grada Koprivnice («Glasnik Grada Koprivnice» broj 4/09., 1/12., 1/13., 3/13. - pročišćeni tekst, 1/18., 2/20. i 1/21) i članka 18., stavka 6. Odluke o osnivanju Savjeta mladih Grada Koprivnice («Glasnik Grada Koprivnice» broj 3/14., 2/24)</w:t>
      </w:r>
    </w:p>
    <w:p w14:paraId="45F0774D" w14:textId="77777777" w:rsidR="00D1746C" w:rsidRDefault="00D1746C" w:rsidP="00D1746C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Nositelj izrade i predlagatelj: Savjet mladih Grada Koprivnice</w:t>
      </w:r>
    </w:p>
    <w:p w14:paraId="351DAC73" w14:textId="45C5F8D0" w:rsidR="00D1746C" w:rsidRDefault="00D1746C" w:rsidP="00D1746C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Rok: I. tromjesečje 2026.</w:t>
      </w:r>
    </w:p>
    <w:p w14:paraId="36B1E6A3" w14:textId="4E6D8BB2" w:rsidR="00B31459" w:rsidRPr="00E805E0" w:rsidRDefault="00B31459" w:rsidP="00D1746C">
      <w:pPr>
        <w:pStyle w:val="StandardWeb"/>
        <w:spacing w:before="0" w:beforeAutospacing="0" w:after="0" w:afterAutospacing="0" w:line="23" w:lineRule="atLeast"/>
        <w:jc w:val="both"/>
        <w:rPr>
          <w:b/>
          <w:color w:val="000000" w:themeColor="text1"/>
          <w:highlight w:val="yellow"/>
        </w:rPr>
      </w:pPr>
    </w:p>
    <w:p w14:paraId="61E9DABF" w14:textId="4C8E2ABB" w:rsidR="00B31459" w:rsidRPr="004E7FE2" w:rsidRDefault="0056309A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 w:themeColor="text1"/>
        </w:rPr>
      </w:pPr>
      <w:r>
        <w:rPr>
          <w:b/>
          <w:color w:val="000000" w:themeColor="text1"/>
        </w:rPr>
        <w:t>5</w:t>
      </w:r>
      <w:r w:rsidR="00B31459" w:rsidRPr="004E7FE2">
        <w:rPr>
          <w:b/>
          <w:color w:val="000000" w:themeColor="text1"/>
        </w:rPr>
        <w:t xml:space="preserve">. </w:t>
      </w:r>
      <w:bookmarkStart w:id="1" w:name="_Hlk55987924"/>
      <w:r w:rsidR="00B31459" w:rsidRPr="004E7FE2">
        <w:rPr>
          <w:b/>
          <w:bCs/>
          <w:color w:val="000000" w:themeColor="text1"/>
        </w:rPr>
        <w:t>Izvješće o radu gra</w:t>
      </w:r>
      <w:r w:rsidR="00D21532" w:rsidRPr="004E7FE2">
        <w:rPr>
          <w:b/>
          <w:bCs/>
          <w:color w:val="000000" w:themeColor="text1"/>
        </w:rPr>
        <w:t>dskih ustanova u kulturi za 2025</w:t>
      </w:r>
      <w:r w:rsidR="00B31459" w:rsidRPr="004E7FE2">
        <w:rPr>
          <w:b/>
          <w:bCs/>
          <w:color w:val="000000" w:themeColor="text1"/>
        </w:rPr>
        <w:t>. godinu:</w:t>
      </w:r>
    </w:p>
    <w:p w14:paraId="6379C1ED" w14:textId="77777777" w:rsidR="00B31459" w:rsidRPr="004E7FE2" w:rsidRDefault="00B31459" w:rsidP="00E805E0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 w:themeColor="text1"/>
        </w:rPr>
      </w:pPr>
      <w:r w:rsidRPr="004E7FE2">
        <w:rPr>
          <w:color w:val="000000" w:themeColor="text1"/>
        </w:rPr>
        <w:t>a) Muzej Grada Koprivnice,</w:t>
      </w:r>
    </w:p>
    <w:p w14:paraId="51119A8E" w14:textId="77777777" w:rsidR="00B31459" w:rsidRPr="004E7FE2" w:rsidRDefault="00B31459" w:rsidP="00E805E0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 w:themeColor="text1"/>
        </w:rPr>
      </w:pPr>
      <w:r w:rsidRPr="004E7FE2">
        <w:rPr>
          <w:color w:val="000000" w:themeColor="text1"/>
        </w:rPr>
        <w:t>b) Knjižnica i čitaonica «Fran Galović» Koprivnica,</w:t>
      </w:r>
    </w:p>
    <w:p w14:paraId="2B632449" w14:textId="77777777" w:rsidR="00B31459" w:rsidRPr="004E7FE2" w:rsidRDefault="00B31459" w:rsidP="00E805E0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 w:themeColor="text1"/>
        </w:rPr>
      </w:pPr>
      <w:r w:rsidRPr="004E7FE2">
        <w:rPr>
          <w:color w:val="000000" w:themeColor="text1"/>
        </w:rPr>
        <w:t>c) Pučko otvoreno učilište Koprivnica.</w:t>
      </w:r>
    </w:p>
    <w:p w14:paraId="1573D12D" w14:textId="77777777" w:rsidR="00B31459" w:rsidRPr="004E7FE2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4E7FE2">
        <w:rPr>
          <w:color w:val="000000" w:themeColor="text1"/>
        </w:rPr>
        <w:t>Izvješće se podnosi na temelju članka 13. Statuta Grada Koprivnice („Glasnik Grada Koprivnice“ broj 4/09, 1/12, 1/13, 3/13 – pročišćeni tekst, 1/18, 2/20 i 1/21)</w:t>
      </w:r>
    </w:p>
    <w:p w14:paraId="172C57DC" w14:textId="77777777" w:rsidR="00B31459" w:rsidRPr="004E7FE2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4E7FE2">
        <w:rPr>
          <w:color w:val="000000" w:themeColor="text1"/>
        </w:rPr>
        <w:t>Nositelji izrade i predlagatelji: Muzej Grada Koprivnice,</w:t>
      </w:r>
    </w:p>
    <w:p w14:paraId="1B33425B" w14:textId="77777777" w:rsidR="00B31459" w:rsidRPr="004E7FE2" w:rsidRDefault="00B31459" w:rsidP="00E805E0">
      <w:pPr>
        <w:pStyle w:val="StandardWeb"/>
        <w:spacing w:before="0" w:beforeAutospacing="0" w:after="0" w:afterAutospacing="0" w:line="23" w:lineRule="atLeast"/>
        <w:ind w:left="2124"/>
        <w:jc w:val="both"/>
        <w:rPr>
          <w:color w:val="000000" w:themeColor="text1"/>
        </w:rPr>
      </w:pPr>
      <w:r w:rsidRPr="004E7FE2">
        <w:rPr>
          <w:color w:val="000000" w:themeColor="text1"/>
        </w:rPr>
        <w:lastRenderedPageBreak/>
        <w:t xml:space="preserve">           Knjižnica i čitaonica «Fran Galović» Koprivnica,</w:t>
      </w:r>
    </w:p>
    <w:p w14:paraId="18854FB6" w14:textId="77777777" w:rsidR="00B31459" w:rsidRPr="004E7FE2" w:rsidRDefault="00B31459" w:rsidP="00E805E0">
      <w:pPr>
        <w:pStyle w:val="StandardWeb"/>
        <w:spacing w:before="0" w:beforeAutospacing="0" w:after="0" w:afterAutospacing="0" w:line="23" w:lineRule="atLeast"/>
        <w:ind w:left="2124"/>
        <w:jc w:val="both"/>
        <w:rPr>
          <w:color w:val="000000" w:themeColor="text1"/>
        </w:rPr>
      </w:pPr>
      <w:r w:rsidRPr="004E7FE2">
        <w:rPr>
          <w:color w:val="000000" w:themeColor="text1"/>
        </w:rPr>
        <w:t xml:space="preserve">           Pučko otvoreno učilište.</w:t>
      </w:r>
    </w:p>
    <w:p w14:paraId="3E17DBE2" w14:textId="5B5D6716" w:rsidR="003A513E" w:rsidRPr="004E7FE2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4E7FE2">
        <w:rPr>
          <w:color w:val="000000" w:themeColor="text1"/>
        </w:rPr>
        <w:t>Rok: I. tromjese</w:t>
      </w:r>
      <w:r w:rsidR="00D21532" w:rsidRPr="004E7FE2">
        <w:rPr>
          <w:color w:val="000000" w:themeColor="text1"/>
        </w:rPr>
        <w:t>čje 2026</w:t>
      </w:r>
      <w:r w:rsidRPr="004E7FE2">
        <w:rPr>
          <w:color w:val="000000" w:themeColor="text1"/>
        </w:rPr>
        <w:t>.</w:t>
      </w:r>
    </w:p>
    <w:bookmarkEnd w:id="1"/>
    <w:p w14:paraId="32A3B2A2" w14:textId="77777777" w:rsidR="00B31459" w:rsidRPr="00E805E0" w:rsidRDefault="00B31459" w:rsidP="00E805E0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highlight w:val="yellow"/>
        </w:rPr>
      </w:pPr>
    </w:p>
    <w:p w14:paraId="3E1450B2" w14:textId="77777777" w:rsidR="00687D55" w:rsidRDefault="00A16B1D" w:rsidP="00687D55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687D55">
        <w:rPr>
          <w:b/>
          <w:color w:val="000000" w:themeColor="text1"/>
        </w:rPr>
        <w:t>6</w:t>
      </w:r>
      <w:r w:rsidR="00B31459" w:rsidRPr="00687D55">
        <w:rPr>
          <w:b/>
          <w:color w:val="000000" w:themeColor="text1"/>
        </w:rPr>
        <w:t xml:space="preserve">. </w:t>
      </w:r>
      <w:r w:rsidR="00687D55" w:rsidRPr="00687D55">
        <w:rPr>
          <w:b/>
          <w:bCs/>
          <w:color w:val="000000"/>
        </w:rPr>
        <w:t>Odluka</w:t>
      </w:r>
      <w:r w:rsidR="00687D55">
        <w:rPr>
          <w:b/>
          <w:bCs/>
          <w:color w:val="000000"/>
        </w:rPr>
        <w:t xml:space="preserve"> o kriterijima, mjerilima i načinu financiranja decentraliziranih funkcija osnovnog i srednjeg školstva na području Grada Koprivnice u 2026. godini</w:t>
      </w:r>
    </w:p>
    <w:p w14:paraId="2C688712" w14:textId="77777777" w:rsidR="00687D55" w:rsidRDefault="00687D55" w:rsidP="00687D55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Odluka se donosi na temelju članka 143. Zakona o odgoju i obrazovanju u osnovnoj i srednjoj školi („Narodne novine“ broj 87/08, 86/09, 92/10, 105/10, 90/11, 5/12, 16/12, 86/12, 126/12 – pročišćeni tekst, 94/13, 152/14, 7/17, 68/18, 98/19, 64/20, 151/22, 155/23 i 156/23) i članka 13. Statuta Grada Koprivnice („Glasnik Grada Koprivnice“ broj 4/09, 1/12, 1/13, 3/13 - pročišćeni tekst, 1/18, 2/20 i 1/21).</w:t>
      </w:r>
    </w:p>
    <w:p w14:paraId="41127F2D" w14:textId="77777777" w:rsidR="00687D55" w:rsidRDefault="00687D55" w:rsidP="00687D55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Nositelj izrade: Upravni odjel za društvene djelatnosti</w:t>
      </w:r>
    </w:p>
    <w:p w14:paraId="7DA5BFAE" w14:textId="77777777" w:rsidR="00687D55" w:rsidRDefault="00687D55" w:rsidP="00687D55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Predlagatelj: Gradonačelnik</w:t>
      </w:r>
    </w:p>
    <w:p w14:paraId="5AB76A59" w14:textId="77777777" w:rsidR="00687D55" w:rsidRDefault="00687D55" w:rsidP="00687D55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Rok: I. tromjesečje 2026.</w:t>
      </w:r>
    </w:p>
    <w:p w14:paraId="3336C060" w14:textId="4977C727" w:rsidR="00B31459" w:rsidRPr="00E805E0" w:rsidRDefault="00B31459" w:rsidP="00687D55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  <w:highlight w:val="yellow"/>
        </w:rPr>
      </w:pPr>
    </w:p>
    <w:p w14:paraId="329B906A" w14:textId="546BB037" w:rsidR="006E2D59" w:rsidRPr="00E805E0" w:rsidRDefault="00A16B1D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7</w:t>
      </w:r>
      <w:r w:rsidR="0056309A">
        <w:rPr>
          <w:b/>
          <w:bCs/>
          <w:color w:val="000000"/>
        </w:rPr>
        <w:t xml:space="preserve">. </w:t>
      </w:r>
      <w:r w:rsidR="006E2D59" w:rsidRPr="00E805E0">
        <w:rPr>
          <w:b/>
          <w:bCs/>
          <w:color w:val="000000"/>
        </w:rPr>
        <w:t>Odluka o kriterijima, mjerilima i načinu financiranja decentraliziranih funkcija javnog vatrogastva na području Grada Koprivnice u 2026. godini</w:t>
      </w:r>
    </w:p>
    <w:p w14:paraId="14FFF499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Na temelju članka 123. stavka 3. Zakona o vatrogastvu („Narodne novine“ broj 125/19, 114/22 i 155/23) i članka 13. Statuta Grada Koprivnice („Glasnik Grada Koprivnice“ broj 4/09, 1/12, 1/13, 3/13 - pročišćeni tekst i 1/18, 2/20 i 1/21).</w:t>
      </w:r>
    </w:p>
    <w:p w14:paraId="3A574D00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Služba ureda gradonačelnika</w:t>
      </w:r>
    </w:p>
    <w:p w14:paraId="4231D46A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0CAEB111" w14:textId="632D5100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I. tromjesečje 2026</w:t>
      </w:r>
      <w:r w:rsidR="00086009">
        <w:rPr>
          <w:color w:val="000000"/>
        </w:rPr>
        <w:t>.</w:t>
      </w:r>
    </w:p>
    <w:p w14:paraId="0ABD4EBC" w14:textId="77777777" w:rsidR="00B31459" w:rsidRPr="00E805E0" w:rsidRDefault="00B31459" w:rsidP="00E805E0">
      <w:pPr>
        <w:spacing w:line="23" w:lineRule="atLeast"/>
        <w:ind w:left="360"/>
        <w:jc w:val="both"/>
        <w:rPr>
          <w:color w:val="000000" w:themeColor="text1"/>
          <w:highlight w:val="yellow"/>
        </w:rPr>
      </w:pPr>
    </w:p>
    <w:p w14:paraId="1B823866" w14:textId="31674C21" w:rsidR="00B31459" w:rsidRPr="00E805E0" w:rsidRDefault="00A16B1D" w:rsidP="00E805E0">
      <w:pPr>
        <w:spacing w:line="23" w:lineRule="atLeast"/>
        <w:jc w:val="both"/>
        <w:rPr>
          <w:b/>
          <w:bCs/>
          <w:color w:val="000000" w:themeColor="text1"/>
          <w:shd w:val="clear" w:color="auto" w:fill="FFFFFF"/>
        </w:rPr>
      </w:pPr>
      <w:r>
        <w:rPr>
          <w:b/>
          <w:bCs/>
          <w:color w:val="000000" w:themeColor="text1"/>
          <w:shd w:val="clear" w:color="auto" w:fill="FFFFFF"/>
        </w:rPr>
        <w:t>8</w:t>
      </w:r>
      <w:r w:rsidR="00B31459" w:rsidRPr="00E805E0">
        <w:rPr>
          <w:b/>
          <w:bCs/>
          <w:color w:val="000000" w:themeColor="text1"/>
          <w:shd w:val="clear" w:color="auto" w:fill="FFFFFF"/>
        </w:rPr>
        <w:t>. Izvješće o provedbi Plana upravljanja nekretninama u vla</w:t>
      </w:r>
      <w:r w:rsidR="00B20D95" w:rsidRPr="00E805E0">
        <w:rPr>
          <w:b/>
          <w:bCs/>
          <w:color w:val="000000" w:themeColor="text1"/>
          <w:shd w:val="clear" w:color="auto" w:fill="FFFFFF"/>
        </w:rPr>
        <w:t>sništvu Grada Koprivnice za 2025</w:t>
      </w:r>
      <w:r w:rsidR="00B31459" w:rsidRPr="00E805E0">
        <w:rPr>
          <w:b/>
          <w:bCs/>
          <w:color w:val="000000" w:themeColor="text1"/>
          <w:shd w:val="clear" w:color="auto" w:fill="FFFFFF"/>
        </w:rPr>
        <w:t>. godinu</w:t>
      </w:r>
    </w:p>
    <w:p w14:paraId="6DBA5A13" w14:textId="72357249" w:rsidR="00B31459" w:rsidRPr="00E805E0" w:rsidRDefault="00B31459" w:rsidP="00E805E0">
      <w:pPr>
        <w:spacing w:line="23" w:lineRule="atLeast"/>
        <w:jc w:val="both"/>
        <w:rPr>
          <w:rFonts w:eastAsia="Calibri"/>
          <w:b/>
          <w:bCs/>
          <w:color w:val="000000" w:themeColor="text1"/>
          <w:lang w:eastAsia="en-US"/>
        </w:rPr>
      </w:pPr>
      <w:r w:rsidRPr="00E805E0">
        <w:rPr>
          <w:bCs/>
          <w:color w:val="000000" w:themeColor="text1"/>
        </w:rPr>
        <w:t>Izvješće o provedbi Plana upravljanja nekretninama u vla</w:t>
      </w:r>
      <w:r w:rsidR="00B20D95" w:rsidRPr="00E805E0">
        <w:rPr>
          <w:bCs/>
          <w:color w:val="000000" w:themeColor="text1"/>
        </w:rPr>
        <w:t>sništvu Grada Koprivnice za 2025</w:t>
      </w:r>
      <w:r w:rsidRPr="00E805E0">
        <w:rPr>
          <w:bCs/>
          <w:color w:val="000000" w:themeColor="text1"/>
        </w:rPr>
        <w:t xml:space="preserve">. godinu podnosi se na temelju članka 15. Statuta Grada Koprivnice («Glasnik Grada Koprivnice» broj  </w:t>
      </w:r>
      <w:r w:rsidRPr="00E805E0">
        <w:rPr>
          <w:color w:val="000000" w:themeColor="text1"/>
        </w:rPr>
        <w:t>4/09., 1/12. 1/13., 3/13. - pročišćeni tekst, 1/18., 2/20 i 1/21</w:t>
      </w:r>
      <w:r w:rsidRPr="00E805E0">
        <w:rPr>
          <w:bCs/>
          <w:color w:val="000000" w:themeColor="text1"/>
        </w:rPr>
        <w:t xml:space="preserve">) </w:t>
      </w:r>
    </w:p>
    <w:p w14:paraId="211E6D83" w14:textId="6B82454F" w:rsidR="00B31459" w:rsidRPr="00E805E0" w:rsidRDefault="00B31459" w:rsidP="00E805E0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 xml:space="preserve">Nositelj izrade: </w:t>
      </w:r>
      <w:r w:rsidR="00B20D95" w:rsidRPr="00E805E0">
        <w:rPr>
          <w:rFonts w:eastAsia="Calibri"/>
          <w:color w:val="000000" w:themeColor="text1"/>
          <w:lang w:eastAsia="en-US"/>
        </w:rPr>
        <w:t>Upravni odjel za poslove Gr</w:t>
      </w:r>
      <w:r w:rsidR="006606FF">
        <w:rPr>
          <w:rFonts w:eastAsia="Calibri"/>
          <w:color w:val="000000" w:themeColor="text1"/>
          <w:lang w:eastAsia="en-US"/>
        </w:rPr>
        <w:t>a</w:t>
      </w:r>
      <w:r w:rsidR="00B20D95" w:rsidRPr="00E805E0">
        <w:rPr>
          <w:rFonts w:eastAsia="Calibri"/>
          <w:color w:val="000000" w:themeColor="text1"/>
          <w:lang w:eastAsia="en-US"/>
        </w:rPr>
        <w:t>dskog vijeća i pravne poslove</w:t>
      </w:r>
    </w:p>
    <w:p w14:paraId="275BEF91" w14:textId="77777777" w:rsidR="00B31459" w:rsidRPr="00E805E0" w:rsidRDefault="00B31459" w:rsidP="00E805E0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>Predlagatelj: Gradonačelnik</w:t>
      </w:r>
    </w:p>
    <w:p w14:paraId="0D025144" w14:textId="038496E0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Rok: I. tromjesečje 202</w:t>
      </w:r>
      <w:r w:rsidR="00D3516A">
        <w:rPr>
          <w:color w:val="000000" w:themeColor="text1"/>
        </w:rPr>
        <w:t>6</w:t>
      </w:r>
      <w:r w:rsidRPr="00E805E0">
        <w:rPr>
          <w:color w:val="000000" w:themeColor="text1"/>
        </w:rPr>
        <w:t>.</w:t>
      </w:r>
    </w:p>
    <w:p w14:paraId="5902A47C" w14:textId="77777777" w:rsidR="00B31459" w:rsidRPr="00E805E0" w:rsidRDefault="00B31459" w:rsidP="00E805E0">
      <w:pPr>
        <w:spacing w:line="23" w:lineRule="atLeast"/>
        <w:jc w:val="both"/>
        <w:rPr>
          <w:b/>
          <w:color w:val="000000" w:themeColor="text1"/>
          <w:highlight w:val="yellow"/>
        </w:rPr>
      </w:pPr>
    </w:p>
    <w:p w14:paraId="09C02B4E" w14:textId="2CB98B8A" w:rsidR="006E2D59" w:rsidRPr="00E805E0" w:rsidRDefault="006606FF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9</w:t>
      </w:r>
      <w:r w:rsidR="0056309A">
        <w:rPr>
          <w:b/>
          <w:bCs/>
          <w:color w:val="000000"/>
        </w:rPr>
        <w:t xml:space="preserve">. </w:t>
      </w:r>
      <w:r w:rsidR="006E2D59" w:rsidRPr="00E805E0">
        <w:rPr>
          <w:b/>
          <w:bCs/>
          <w:color w:val="000000"/>
        </w:rPr>
        <w:t>Izvješće o radu Javne vatrogasne postrojbe Grada Koprivnice za 2025. godinu</w:t>
      </w:r>
    </w:p>
    <w:p w14:paraId="2C4A0AFB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Izvješće se podnosi na temelju članka 13. Statuta Grada Koprivnice („Glasnik Grada Koprivnice“ broj 4/09, 1/12, 1/13, 3/13 – pročišćeni tekst, 1/18, 2/20 i 1/21).</w:t>
      </w:r>
    </w:p>
    <w:p w14:paraId="2F940924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 i predlagatelj: Javna vatrogasna postrojba Grada Koprivnice</w:t>
      </w:r>
    </w:p>
    <w:p w14:paraId="5D2F6844" w14:textId="77777777" w:rsidR="006E2D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I. tromjesečje 2026.</w:t>
      </w:r>
    </w:p>
    <w:p w14:paraId="438C1BB0" w14:textId="77777777" w:rsidR="00B31459" w:rsidRPr="00E805E0" w:rsidRDefault="00B31459" w:rsidP="00E805E0">
      <w:pPr>
        <w:spacing w:line="23" w:lineRule="atLeast"/>
        <w:jc w:val="both"/>
        <w:rPr>
          <w:b/>
          <w:color w:val="000000" w:themeColor="text1"/>
          <w:highlight w:val="yellow"/>
        </w:rPr>
      </w:pPr>
    </w:p>
    <w:p w14:paraId="49FFADAC" w14:textId="3B33989C" w:rsidR="00AC18BB" w:rsidRDefault="00B31459" w:rsidP="00AC18BB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AC18BB">
        <w:rPr>
          <w:b/>
          <w:color w:val="000000" w:themeColor="text1"/>
        </w:rPr>
        <w:t>1</w:t>
      </w:r>
      <w:r w:rsidR="006606FF">
        <w:rPr>
          <w:b/>
          <w:color w:val="000000" w:themeColor="text1"/>
        </w:rPr>
        <w:t>0</w:t>
      </w:r>
      <w:r w:rsidRPr="00AC18BB">
        <w:rPr>
          <w:b/>
          <w:color w:val="000000" w:themeColor="text1"/>
        </w:rPr>
        <w:t>.</w:t>
      </w:r>
      <w:r w:rsidRPr="00AC18BB">
        <w:rPr>
          <w:color w:val="000000" w:themeColor="text1"/>
        </w:rPr>
        <w:t xml:space="preserve"> </w:t>
      </w:r>
      <w:r w:rsidR="00AC18BB" w:rsidRPr="00AC18BB">
        <w:rPr>
          <w:b/>
          <w:bCs/>
          <w:color w:val="000000"/>
        </w:rPr>
        <w:t>Izvješća</w:t>
      </w:r>
      <w:r w:rsidR="00AC18BB">
        <w:rPr>
          <w:b/>
          <w:bCs/>
          <w:color w:val="000000"/>
        </w:rPr>
        <w:t xml:space="preserve"> o realizaciji Programa javnih potreba za 2025. godinu:</w:t>
      </w:r>
    </w:p>
    <w:p w14:paraId="70B674E6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a) u kulturi i turizmu Grada Koprivnice,</w:t>
      </w:r>
    </w:p>
    <w:p w14:paraId="22AF9E75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b) u obrazovanju Grada Koprivnice,</w:t>
      </w:r>
    </w:p>
    <w:p w14:paraId="465EAE91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c) u području predškolskog odgoja i obrazovanja Grada Koprivnice,</w:t>
      </w:r>
    </w:p>
    <w:p w14:paraId="395BD621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d) u socijalnoj skrbi i zdravstvu Grada Koprivnice,</w:t>
      </w:r>
    </w:p>
    <w:p w14:paraId="13328795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e) u sportu Grada Koprivnice,</w:t>
      </w:r>
    </w:p>
    <w:p w14:paraId="14881F92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f) u području djelovanja udruga građana Grada Koprivnice,</w:t>
      </w:r>
    </w:p>
    <w:p w14:paraId="452FDF9B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g) u području unapređenja kvalitete života građana Grada Koprivnice,</w:t>
      </w:r>
    </w:p>
    <w:p w14:paraId="58A226A8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h) u tehničkoj kulturi Grada Koprivnice</w:t>
      </w:r>
    </w:p>
    <w:p w14:paraId="5FB1E3B4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lastRenderedPageBreak/>
        <w:t>Gradsko vijeće prihvaća Izvješća o realizaciji navedenih programa u skladu sa člankom 13. Statuta Grada Koprivnice („Glasnik Grada Koprivnice“ broj 4/09, 1/12, 1/13, 3/13 - pročišćeni tekst, 1/18, 2/20 i 1/21).</w:t>
      </w:r>
    </w:p>
    <w:p w14:paraId="46796714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Nositelj izrade: Upravni odjel za društvene djelatnosti i Služba ureda gradonačelnika</w:t>
      </w:r>
    </w:p>
    <w:p w14:paraId="3A743951" w14:textId="77777777" w:rsidR="00AC18BB" w:rsidRDefault="00AC18BB" w:rsidP="00AC18BB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Predlagatelj: Gradonačelnik</w:t>
      </w:r>
    </w:p>
    <w:p w14:paraId="17C7A41B" w14:textId="707A4BFC" w:rsidR="00AC18BB" w:rsidRDefault="00AC18BB" w:rsidP="00AC18BB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Rok: I. tromjesečje 2026</w:t>
      </w:r>
      <w:r w:rsidR="00A12606">
        <w:rPr>
          <w:color w:val="000000"/>
        </w:rPr>
        <w:t>.</w:t>
      </w:r>
    </w:p>
    <w:p w14:paraId="54B3A532" w14:textId="3F618755" w:rsidR="005E2F78" w:rsidRDefault="005E2F78" w:rsidP="00AC18BB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</w:p>
    <w:p w14:paraId="0FB0D5D2" w14:textId="3FFCF79B" w:rsidR="005E2F78" w:rsidRDefault="00822917" w:rsidP="005E2F78">
      <w:pPr>
        <w:pStyle w:val="StandardWeb"/>
        <w:spacing w:before="0" w:beforeAutospacing="0" w:after="0" w:afterAutospacing="0" w:line="23" w:lineRule="atLeast"/>
        <w:jc w:val="both"/>
        <w:rPr>
          <w:b/>
        </w:rPr>
      </w:pPr>
      <w:r>
        <w:rPr>
          <w:b/>
        </w:rPr>
        <w:t xml:space="preserve">11. </w:t>
      </w:r>
      <w:r w:rsidR="005E2F78" w:rsidRPr="00FD5012">
        <w:rPr>
          <w:b/>
        </w:rPr>
        <w:t>Odluka o izmjenama i dopunama Odluke o socijalnoj zaštiti građana Grada Koprivnice</w:t>
      </w:r>
    </w:p>
    <w:p w14:paraId="0E07A2DF" w14:textId="77777777" w:rsidR="005E2F78" w:rsidRPr="00553482" w:rsidRDefault="005E2F78" w:rsidP="005E2F78">
      <w:pPr>
        <w:pStyle w:val="StandardWeb"/>
        <w:spacing w:before="0" w:beforeAutospacing="0" w:after="0" w:afterAutospacing="0" w:line="23" w:lineRule="atLeast"/>
        <w:jc w:val="both"/>
        <w:rPr>
          <w:b/>
        </w:rPr>
      </w:pPr>
      <w:r w:rsidRPr="00FD5012">
        <w:rPr>
          <w:bCs/>
        </w:rPr>
        <w:t>Gradsko vijeće donosi Odluku o izmjenama i dopunama Odluke o socijalnoj zaštiti građana Grada Koprivnice</w:t>
      </w:r>
      <w:r>
        <w:rPr>
          <w:bCs/>
        </w:rPr>
        <w:t xml:space="preserve"> </w:t>
      </w:r>
      <w:r w:rsidRPr="00F943A0">
        <w:rPr>
          <w:bCs/>
        </w:rPr>
        <w:t>(„Glasnik Grada Koprivnice“ broj 6/24)</w:t>
      </w:r>
      <w:r w:rsidRPr="00FD5012">
        <w:rPr>
          <w:bCs/>
        </w:rPr>
        <w:t xml:space="preserve"> temeljem članka 40. Statuta Grada Koprivnice (“Glasnik Grada Koprivnice" broj 4/09, 1/12, 1/13 i 3/13 – pročišćeni tekst, 1/18, 2/20 i 1/21)</w:t>
      </w:r>
    </w:p>
    <w:p w14:paraId="560006B9" w14:textId="77777777" w:rsidR="005E2F78" w:rsidRPr="00FD5012" w:rsidRDefault="005E2F78" w:rsidP="005E2F78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FD5012">
        <w:rPr>
          <w:bCs/>
        </w:rPr>
        <w:t>Nositelj izrade: Upravni odjel za društvene djelatnosti Grada Koprivnice</w:t>
      </w:r>
    </w:p>
    <w:p w14:paraId="5A0ECC82" w14:textId="77777777" w:rsidR="005E2F78" w:rsidRPr="00FD5012" w:rsidRDefault="005E2F78" w:rsidP="005E2F78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FD5012">
        <w:rPr>
          <w:bCs/>
        </w:rPr>
        <w:t>Predlagatelj: Gradonačelnik</w:t>
      </w:r>
    </w:p>
    <w:p w14:paraId="04C88740" w14:textId="77777777" w:rsidR="005E2F78" w:rsidRDefault="005E2F78" w:rsidP="005E2F78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FD5012">
        <w:rPr>
          <w:bCs/>
        </w:rPr>
        <w:t>Rok: I. tromjesečje 2026.</w:t>
      </w:r>
    </w:p>
    <w:p w14:paraId="3D1AF6E3" w14:textId="60EF64D1" w:rsidR="00B31459" w:rsidRPr="00E805E0" w:rsidRDefault="00B31459" w:rsidP="00AC18BB">
      <w:pPr>
        <w:pStyle w:val="StandardWeb"/>
        <w:spacing w:before="0" w:beforeAutospacing="0" w:after="0" w:afterAutospacing="0" w:line="23" w:lineRule="atLeast"/>
        <w:jc w:val="both"/>
        <w:rPr>
          <w:b/>
          <w:color w:val="000000" w:themeColor="text1"/>
          <w:highlight w:val="yellow"/>
        </w:rPr>
      </w:pPr>
    </w:p>
    <w:p w14:paraId="1F2E71F8" w14:textId="103967C6" w:rsidR="00B20D95" w:rsidRPr="00E805E0" w:rsidRDefault="00B20D95" w:rsidP="00E805E0">
      <w:pPr>
        <w:spacing w:line="23" w:lineRule="atLeast"/>
        <w:jc w:val="both"/>
        <w:rPr>
          <w:b/>
          <w:color w:val="000000" w:themeColor="text1"/>
        </w:rPr>
      </w:pPr>
      <w:r w:rsidRPr="00E805E0">
        <w:rPr>
          <w:b/>
          <w:color w:val="000000" w:themeColor="text1"/>
        </w:rPr>
        <w:t>1</w:t>
      </w:r>
      <w:r w:rsidR="00A16B1D">
        <w:rPr>
          <w:b/>
          <w:color w:val="000000" w:themeColor="text1"/>
        </w:rPr>
        <w:t>2</w:t>
      </w:r>
      <w:r w:rsidRPr="00E805E0">
        <w:rPr>
          <w:b/>
          <w:color w:val="000000" w:themeColor="text1"/>
        </w:rPr>
        <w:t xml:space="preserve">. Izvješće o korištenju sredstava ostvarenih od prodaje, zakupa i dugogodišnjeg zakupa poljoprivrednog zemljišta u vlasništvu Republike Hrvatske u razdoblju od 01.01.2025. – 31.12.2025. </w:t>
      </w:r>
    </w:p>
    <w:p w14:paraId="53D6F881" w14:textId="5C7D8FD0" w:rsidR="00B20D95" w:rsidRPr="00E805E0" w:rsidRDefault="00B20D95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Izvješća se podnose na temelju članka 49. Zakona o poljoprivrednom zemljištu („Narodne novine“, br. 20/18, 115/18, 98/19, 57/22 i  136/25)</w:t>
      </w:r>
    </w:p>
    <w:p w14:paraId="79085CA7" w14:textId="77777777" w:rsidR="00B20D95" w:rsidRPr="00E805E0" w:rsidRDefault="00B20D95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Nositelj izrade: Upravni odjel za financije, gospodarstvo i europske poslove</w:t>
      </w:r>
    </w:p>
    <w:p w14:paraId="50D7732B" w14:textId="77777777" w:rsidR="00B20D95" w:rsidRPr="00E805E0" w:rsidRDefault="00B20D95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Predlagatelj: Gradonačelnik</w:t>
      </w:r>
    </w:p>
    <w:p w14:paraId="746A263D" w14:textId="77777777" w:rsidR="00B20D95" w:rsidRPr="00E805E0" w:rsidRDefault="00B20D95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Rok: I. tromjesečje 2026.</w:t>
      </w:r>
    </w:p>
    <w:p w14:paraId="1A3F8A1A" w14:textId="77777777" w:rsidR="00B31459" w:rsidRPr="00E805E0" w:rsidRDefault="00B31459" w:rsidP="00E805E0">
      <w:pPr>
        <w:pStyle w:val="Odlomakpopisa"/>
        <w:spacing w:after="0" w:line="23" w:lineRule="atLeast"/>
        <w:ind w:left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highlight w:val="yellow"/>
        </w:rPr>
      </w:pPr>
    </w:p>
    <w:p w14:paraId="57322B25" w14:textId="39283B6E" w:rsidR="00DB3F3B" w:rsidRPr="00E805E0" w:rsidRDefault="0056309A" w:rsidP="00E805E0">
      <w:pPr>
        <w:pStyle w:val="Odlomakpopisa"/>
        <w:spacing w:after="0" w:line="23" w:lineRule="atLeast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1</w:t>
      </w:r>
      <w:r w:rsidR="00A16B1D">
        <w:rPr>
          <w:rFonts w:ascii="Times New Roman" w:eastAsia="Times New Roman" w:hAnsi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="00DB3F3B" w:rsidRPr="00E805E0">
        <w:rPr>
          <w:rFonts w:ascii="Times New Roman" w:eastAsia="Times New Roman" w:hAnsi="Times New Roman"/>
          <w:b/>
          <w:bCs/>
          <w:sz w:val="24"/>
          <w:szCs w:val="24"/>
        </w:rPr>
        <w:t>Izvješće o provedbi  Plana djelovanja Grada Koprivnice u području prirodnih nepogoda za 2025. godinu</w:t>
      </w:r>
    </w:p>
    <w:p w14:paraId="3AAE13DE" w14:textId="013F7790" w:rsidR="00DB3F3B" w:rsidRPr="00E805E0" w:rsidRDefault="00DB3F3B" w:rsidP="00E805E0">
      <w:pPr>
        <w:spacing w:line="23" w:lineRule="atLeast"/>
        <w:jc w:val="both"/>
      </w:pPr>
      <w:r w:rsidRPr="00E805E0">
        <w:rPr>
          <w:color w:val="000000"/>
        </w:rPr>
        <w:t>Izvješće o provedbi Plana djelovanja Grada Koprivnice u području prirodnih nepogoda za 202</w:t>
      </w:r>
      <w:r w:rsidR="000D517C">
        <w:rPr>
          <w:color w:val="000000"/>
        </w:rPr>
        <w:t>5</w:t>
      </w:r>
      <w:r w:rsidRPr="00E805E0">
        <w:rPr>
          <w:color w:val="000000"/>
        </w:rPr>
        <w:t>. godinu podnosi se na temelju članka 13. stavak 8. Zakona o zaštiti od požara („Narodne novine“ broj 92/10 i 114/22).</w:t>
      </w:r>
    </w:p>
    <w:p w14:paraId="433CF4EE" w14:textId="77777777" w:rsidR="00DB3F3B" w:rsidRPr="00E805E0" w:rsidRDefault="00DB3F3B" w:rsidP="00E805E0">
      <w:pPr>
        <w:spacing w:line="23" w:lineRule="atLeast"/>
        <w:jc w:val="both"/>
      </w:pPr>
      <w:r w:rsidRPr="00E805E0">
        <w:t xml:space="preserve">Nositelj izrade: Služba ureda gradonačelnika </w:t>
      </w:r>
    </w:p>
    <w:p w14:paraId="148D1AAA" w14:textId="77777777" w:rsidR="00DB3F3B" w:rsidRPr="00E805E0" w:rsidRDefault="00DB3F3B" w:rsidP="00E805E0">
      <w:pPr>
        <w:spacing w:line="23" w:lineRule="atLeast"/>
        <w:jc w:val="both"/>
      </w:pPr>
      <w:r w:rsidRPr="00E805E0">
        <w:t>Predlagatelj: Gradonačelnik</w:t>
      </w:r>
    </w:p>
    <w:p w14:paraId="0AB36D08" w14:textId="6B319013" w:rsidR="003A513E" w:rsidRDefault="00DB3F3B" w:rsidP="0056309A">
      <w:pPr>
        <w:spacing w:line="23" w:lineRule="atLeast"/>
        <w:jc w:val="both"/>
      </w:pPr>
      <w:r w:rsidRPr="00E805E0">
        <w:t xml:space="preserve">Rok: I. tromjesečje 2026. </w:t>
      </w:r>
    </w:p>
    <w:p w14:paraId="27F16DC0" w14:textId="77777777" w:rsidR="000D06DB" w:rsidRPr="0056309A" w:rsidRDefault="000D06DB" w:rsidP="0056309A">
      <w:pPr>
        <w:spacing w:line="23" w:lineRule="atLeast"/>
        <w:jc w:val="both"/>
      </w:pPr>
    </w:p>
    <w:p w14:paraId="01B80355" w14:textId="6820E372" w:rsidR="00DB3F3B" w:rsidRPr="00E805E0" w:rsidRDefault="0056309A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</w:rPr>
      </w:pPr>
      <w:r>
        <w:rPr>
          <w:b/>
          <w:bCs/>
        </w:rPr>
        <w:t>1</w:t>
      </w:r>
      <w:r w:rsidR="00A16B1D">
        <w:rPr>
          <w:b/>
          <w:bCs/>
        </w:rPr>
        <w:t>4</w:t>
      </w:r>
      <w:r>
        <w:rPr>
          <w:b/>
          <w:bCs/>
        </w:rPr>
        <w:t xml:space="preserve">. </w:t>
      </w:r>
      <w:r w:rsidR="00DB3F3B" w:rsidRPr="00E805E0">
        <w:rPr>
          <w:b/>
          <w:bCs/>
        </w:rPr>
        <w:t>Izvješće o realizaciji komunikacijskih aktivnosti u sklopu Komunikacijske strategije i komunikacijskog akcijskog plana za provedbu Strategije razvoja manjeg urbanog područja Koprivnica 2021. – 2027. za 2025. godinu</w:t>
      </w:r>
    </w:p>
    <w:p w14:paraId="0B6477D9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Izvješće podnosi gradonačelnik na temelju Uredbe o smjernicama za izradu akata strateškog planiranja od nacionalnog značaja i od značaja za jedinice lokalne i područne (regionalne) samouprave (NN 37/23).</w:t>
      </w:r>
    </w:p>
    <w:p w14:paraId="28567A81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Nositelj izrade: Služba ureda gradonačelnika</w:t>
      </w:r>
    </w:p>
    <w:p w14:paraId="18A679F4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Predlagatelj: Gradonačelnik</w:t>
      </w:r>
    </w:p>
    <w:p w14:paraId="45A13ABA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Rok: I. tromjesečje 2026.</w:t>
      </w:r>
    </w:p>
    <w:p w14:paraId="2B07ACD5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6FD452AC" w14:textId="4F1B634A" w:rsidR="00DB3F3B" w:rsidRPr="00E805E0" w:rsidRDefault="0056309A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</w:rPr>
      </w:pPr>
      <w:r>
        <w:rPr>
          <w:b/>
          <w:bCs/>
        </w:rPr>
        <w:t>1</w:t>
      </w:r>
      <w:r w:rsidR="00A16B1D">
        <w:rPr>
          <w:b/>
          <w:bCs/>
        </w:rPr>
        <w:t>5</w:t>
      </w:r>
      <w:r>
        <w:rPr>
          <w:b/>
          <w:bCs/>
        </w:rPr>
        <w:t xml:space="preserve">. </w:t>
      </w:r>
      <w:r w:rsidR="00DB3F3B" w:rsidRPr="00E805E0">
        <w:rPr>
          <w:b/>
          <w:bCs/>
        </w:rPr>
        <w:t>Godišnje izvješće za 2025. godinu Partnerskog vijeća za izradu i praćenje Strategije razvoja manjeg urbanog područja Koprivnica za financijsko razdoblje od 2021. do 2027. godine</w:t>
      </w:r>
    </w:p>
    <w:p w14:paraId="3F7489B8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Izvješće podnosi gradonačelnik na temelju Strategije razvoja manjeg urbanog područja Koprivnica.</w:t>
      </w:r>
    </w:p>
    <w:p w14:paraId="74D42DC9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lastRenderedPageBreak/>
        <w:t>Nositelj izrade: Služba ureda gradonačelnika</w:t>
      </w:r>
    </w:p>
    <w:p w14:paraId="0AED5EF9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Predlagatelj: Gradonačelnik</w:t>
      </w:r>
    </w:p>
    <w:p w14:paraId="4F61401C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Rok: I. tromjesečje 2026.</w:t>
      </w:r>
    </w:p>
    <w:p w14:paraId="244D1C29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  <w:highlight w:val="yellow"/>
        </w:rPr>
      </w:pPr>
    </w:p>
    <w:p w14:paraId="11120E2C" w14:textId="3459FBA0" w:rsidR="007D523E" w:rsidRDefault="00B31459" w:rsidP="00E805E0">
      <w:pPr>
        <w:spacing w:line="23" w:lineRule="atLeast"/>
        <w:jc w:val="both"/>
        <w:rPr>
          <w:b/>
          <w:bCs/>
          <w:color w:val="000000" w:themeColor="text1"/>
        </w:rPr>
      </w:pPr>
      <w:r w:rsidRPr="00E805E0">
        <w:rPr>
          <w:b/>
          <w:bCs/>
          <w:color w:val="000000" w:themeColor="text1"/>
        </w:rPr>
        <w:t>1</w:t>
      </w:r>
      <w:r w:rsidR="00A16B1D">
        <w:rPr>
          <w:b/>
          <w:bCs/>
          <w:color w:val="000000" w:themeColor="text1"/>
        </w:rPr>
        <w:t>6</w:t>
      </w:r>
      <w:r w:rsidRPr="00E805E0">
        <w:rPr>
          <w:b/>
          <w:bCs/>
          <w:color w:val="000000" w:themeColor="text1"/>
        </w:rPr>
        <w:t>. Odluka o nerazvrstanim cestama na području Grada Koprivnice</w:t>
      </w:r>
    </w:p>
    <w:p w14:paraId="46195745" w14:textId="7DCB3C4B" w:rsidR="007D523E" w:rsidRPr="007D523E" w:rsidRDefault="007D523E" w:rsidP="00E805E0">
      <w:pPr>
        <w:spacing w:line="23" w:lineRule="atLeast"/>
        <w:jc w:val="both"/>
        <w:rPr>
          <w:color w:val="000000" w:themeColor="text1"/>
        </w:rPr>
      </w:pPr>
      <w:r w:rsidRPr="007D523E">
        <w:rPr>
          <w:color w:val="000000" w:themeColor="text1"/>
        </w:rPr>
        <w:t xml:space="preserve">Odluka </w:t>
      </w:r>
      <w:r>
        <w:rPr>
          <w:color w:val="000000" w:themeColor="text1"/>
        </w:rPr>
        <w:t>se donosi na temelju članka 98., 101. stavka 1., 107. stavka 3. i 131.stavka 7. Zakona o cestama</w:t>
      </w:r>
    </w:p>
    <w:p w14:paraId="081B56FE" w14:textId="77777777" w:rsidR="007D523E" w:rsidRPr="007D523E" w:rsidRDefault="007D523E" w:rsidP="007D523E">
      <w:pPr>
        <w:spacing w:line="23" w:lineRule="atLeast"/>
        <w:rPr>
          <w:b/>
          <w:bCs/>
          <w:color w:val="000000" w:themeColor="text1"/>
        </w:rPr>
      </w:pPr>
      <w:r w:rsidRPr="00E805E0">
        <w:rPr>
          <w:rFonts w:eastAsia="Calibri"/>
          <w:color w:val="000000" w:themeColor="text1"/>
          <w:lang w:eastAsia="en-US"/>
        </w:rPr>
        <w:t>(NN </w:t>
      </w:r>
      <w:hyperlink r:id="rId6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84/11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7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22/13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8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54/13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9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148/13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10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92/14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11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110/19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12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144/21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13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114/22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14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114/22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15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04/23</w:t>
        </w:r>
      </w:hyperlink>
      <w:r w:rsidRPr="00E805E0">
        <w:rPr>
          <w:rFonts w:eastAsia="Calibri"/>
          <w:color w:val="000000" w:themeColor="text1"/>
          <w:lang w:eastAsia="en-US"/>
        </w:rPr>
        <w:t>, </w:t>
      </w:r>
      <w:hyperlink r:id="rId16" w:tgtFrame="_blank" w:history="1">
        <w:r w:rsidRPr="00E805E0">
          <w:rPr>
            <w:rStyle w:val="Hiperveza"/>
            <w:rFonts w:eastAsia="Calibri"/>
            <w:color w:val="000000" w:themeColor="text1"/>
            <w:u w:val="none"/>
            <w:lang w:eastAsia="en-US"/>
          </w:rPr>
          <w:t>133/23</w:t>
        </w:r>
      </w:hyperlink>
      <w:r w:rsidRPr="00E805E0">
        <w:rPr>
          <w:rFonts w:eastAsia="Calibri"/>
          <w:color w:val="000000" w:themeColor="text1"/>
          <w:lang w:eastAsia="en-US"/>
        </w:rPr>
        <w:t>)</w:t>
      </w:r>
    </w:p>
    <w:p w14:paraId="1BE4F8FC" w14:textId="77777777" w:rsidR="007D523E" w:rsidRPr="00E805E0" w:rsidRDefault="007D523E" w:rsidP="007D523E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>Nositelj izrade: Upravni odjel za izgradnju grada i komunalno gospodarstvo</w:t>
      </w:r>
    </w:p>
    <w:p w14:paraId="3A30A38E" w14:textId="77777777" w:rsidR="007D523E" w:rsidRPr="00E805E0" w:rsidRDefault="007D523E" w:rsidP="007D523E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>Predlagatelj: Gradonačelnik</w:t>
      </w:r>
    </w:p>
    <w:p w14:paraId="76FF476A" w14:textId="77777777" w:rsidR="007D523E" w:rsidRPr="00E805E0" w:rsidRDefault="007D523E" w:rsidP="007D523E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>Rok: I. tromjesečje 2026.</w:t>
      </w:r>
    </w:p>
    <w:p w14:paraId="7844BA0F" w14:textId="77777777" w:rsidR="00B31459" w:rsidRPr="00E805E0" w:rsidRDefault="00B31459" w:rsidP="00E805E0">
      <w:pPr>
        <w:pStyle w:val="Odlomakpopisa"/>
        <w:spacing w:line="23" w:lineRule="atLeast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</w:p>
    <w:p w14:paraId="55CCA252" w14:textId="01672A18" w:rsidR="00B10410" w:rsidRPr="00E805E0" w:rsidRDefault="00A16B1D" w:rsidP="00E805E0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="000D517C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B31459" w:rsidRPr="00E805E0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B10410" w:rsidRPr="00E805E0">
        <w:rPr>
          <w:rFonts w:ascii="Times New Roman" w:hAnsi="Times New Roman"/>
          <w:b/>
          <w:sz w:val="24"/>
          <w:szCs w:val="24"/>
        </w:rPr>
        <w:t xml:space="preserve">Izvješće o izvršenju Programa građenja komunalne infrastrukture na području Grada Koprivnice za 2025. godinu </w:t>
      </w:r>
    </w:p>
    <w:p w14:paraId="267BFDDB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 xml:space="preserve">Izvješće se podnosi na temelju članka 71.  Zakona o komunalnom gospodarstvu (NN 68/18, 10/18,  32/20, 145/24 ). </w:t>
      </w:r>
    </w:p>
    <w:p w14:paraId="7DC67AC5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Nositelj izrade: Upravni odjel za izgradnju grada i komunalno gospodarstvo</w:t>
      </w:r>
    </w:p>
    <w:p w14:paraId="4260CAF5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Predlagatelj: Gradonačelnik</w:t>
      </w:r>
    </w:p>
    <w:p w14:paraId="1656E85B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Rok: II. tromjesečje  2026.</w:t>
      </w:r>
    </w:p>
    <w:p w14:paraId="5624ECD6" w14:textId="41117545" w:rsidR="00B31459" w:rsidRPr="00E805E0" w:rsidRDefault="00B31459" w:rsidP="00E805E0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highlight w:val="yellow"/>
        </w:rPr>
      </w:pPr>
    </w:p>
    <w:p w14:paraId="19EA1293" w14:textId="385D39AD" w:rsidR="00B10410" w:rsidRPr="00E805E0" w:rsidRDefault="007D71EF" w:rsidP="00E805E0">
      <w:pPr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18</w:t>
      </w:r>
      <w:r w:rsidR="0056309A">
        <w:rPr>
          <w:rFonts w:eastAsia="Calibri"/>
          <w:b/>
          <w:lang w:eastAsia="en-US"/>
        </w:rPr>
        <w:t xml:space="preserve">. </w:t>
      </w:r>
      <w:r w:rsidR="00B10410" w:rsidRPr="00E805E0">
        <w:rPr>
          <w:rFonts w:eastAsia="Calibri"/>
          <w:b/>
          <w:lang w:eastAsia="en-US"/>
        </w:rPr>
        <w:t>Izvješće o izvršenju Programa održavanja komunalne infrastrukture u Gradu Koprivnici za 2025. godinu</w:t>
      </w:r>
    </w:p>
    <w:p w14:paraId="43D755AA" w14:textId="77777777" w:rsidR="00B10410" w:rsidRPr="00E805E0" w:rsidRDefault="00B10410" w:rsidP="00E805E0">
      <w:pPr>
        <w:jc w:val="both"/>
        <w:rPr>
          <w:rFonts w:eastAsia="Calibri"/>
          <w:b/>
          <w:lang w:eastAsia="en-US"/>
        </w:rPr>
      </w:pPr>
      <w:r w:rsidRPr="00E805E0">
        <w:rPr>
          <w:rFonts w:eastAsia="Calibri"/>
          <w:bCs/>
          <w:lang w:eastAsia="en-US"/>
        </w:rPr>
        <w:t xml:space="preserve">Izvješće se podnosi na temelju članka 74. </w:t>
      </w:r>
      <w:r w:rsidRPr="00E805E0">
        <w:rPr>
          <w:rFonts w:eastAsia="Calibri"/>
          <w:lang w:eastAsia="en-US"/>
        </w:rPr>
        <w:t>Zakona o komunalnom gospodarstvu (</w:t>
      </w:r>
      <w:r w:rsidRPr="00E805E0">
        <w:rPr>
          <w:rFonts w:eastAsia="Calibri"/>
          <w:bCs/>
          <w:lang w:eastAsia="en-US"/>
        </w:rPr>
        <w:t xml:space="preserve">NN </w:t>
      </w:r>
      <w:r w:rsidRPr="00E805E0">
        <w:rPr>
          <w:rFonts w:eastAsia="Calibri"/>
          <w:lang w:eastAsia="en-US"/>
        </w:rPr>
        <w:t>68/18., 10/18,  32/20, 145/24).</w:t>
      </w:r>
      <w:r w:rsidRPr="00E805E0">
        <w:rPr>
          <w:rFonts w:eastAsia="Calibri"/>
          <w:b/>
          <w:lang w:eastAsia="en-US"/>
        </w:rPr>
        <w:t xml:space="preserve"> </w:t>
      </w:r>
    </w:p>
    <w:p w14:paraId="36FE2071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Nositelj izrade: Upravni odjel za izgradnju grada i komunalno gospodarstvo</w:t>
      </w:r>
    </w:p>
    <w:p w14:paraId="4E2F660B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Predlagatelj: Gradonačelnik</w:t>
      </w:r>
    </w:p>
    <w:p w14:paraId="0B6A896B" w14:textId="77777777" w:rsidR="00B1041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Rok: II. tromjesečje 2026.</w:t>
      </w:r>
    </w:p>
    <w:p w14:paraId="44FDA8B9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21C2BA67" w14:textId="3B935BD7" w:rsidR="00B10410" w:rsidRPr="00E805E0" w:rsidRDefault="007D71EF" w:rsidP="00E805E0">
      <w:pPr>
        <w:spacing w:line="276" w:lineRule="auto"/>
        <w:jc w:val="both"/>
        <w:rPr>
          <w:b/>
          <w:bCs/>
        </w:rPr>
      </w:pPr>
      <w:r>
        <w:rPr>
          <w:b/>
          <w:bCs/>
        </w:rPr>
        <w:t>19</w:t>
      </w:r>
      <w:r w:rsidR="0056309A">
        <w:rPr>
          <w:b/>
          <w:bCs/>
        </w:rPr>
        <w:t xml:space="preserve">. </w:t>
      </w:r>
      <w:r w:rsidR="00B10410" w:rsidRPr="00E805E0">
        <w:rPr>
          <w:b/>
          <w:bCs/>
        </w:rPr>
        <w:t>Odluka o izmjenama i dopunama Odluke o uređenju prometa na području Grada</w:t>
      </w:r>
      <w:r>
        <w:rPr>
          <w:b/>
          <w:bCs/>
        </w:rPr>
        <w:t xml:space="preserve"> </w:t>
      </w:r>
      <w:r w:rsidR="00B10410" w:rsidRPr="00E805E0">
        <w:rPr>
          <w:b/>
          <w:bCs/>
        </w:rPr>
        <w:t>Koprivnice</w:t>
      </w:r>
    </w:p>
    <w:p w14:paraId="4675CE38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Odluka se donosi na temelju članka 5. stavka 1. Zakona o sigurnosti prometa na cestama (NN </w:t>
      </w:r>
      <w:hyperlink r:id="rId17" w:tgtFrame="_blank" w:history="1">
        <w:r w:rsidRPr="00E805E0">
          <w:rPr>
            <w:rFonts w:eastAsia="Calibri"/>
            <w:lang w:eastAsia="en-US"/>
          </w:rPr>
          <w:t>67/08</w:t>
        </w:r>
      </w:hyperlink>
      <w:r w:rsidRPr="00E805E0">
        <w:rPr>
          <w:rFonts w:eastAsia="Calibri"/>
          <w:lang w:eastAsia="en-US"/>
        </w:rPr>
        <w:t>, </w:t>
      </w:r>
      <w:hyperlink r:id="rId18" w:tgtFrame="_blank" w:history="1">
        <w:r w:rsidRPr="00E805E0">
          <w:rPr>
            <w:rFonts w:eastAsia="Calibri"/>
            <w:lang w:eastAsia="en-US"/>
          </w:rPr>
          <w:t>48/10</w:t>
        </w:r>
      </w:hyperlink>
      <w:r w:rsidRPr="00E805E0">
        <w:rPr>
          <w:rFonts w:eastAsia="Calibri"/>
          <w:lang w:eastAsia="en-US"/>
        </w:rPr>
        <w:t>, </w:t>
      </w:r>
      <w:hyperlink r:id="rId19" w:tgtFrame="_blank" w:history="1">
        <w:r w:rsidRPr="00E805E0">
          <w:rPr>
            <w:rFonts w:eastAsia="Calibri"/>
            <w:lang w:eastAsia="en-US"/>
          </w:rPr>
          <w:t>74/11</w:t>
        </w:r>
      </w:hyperlink>
      <w:r w:rsidRPr="00E805E0">
        <w:rPr>
          <w:rFonts w:eastAsia="Calibri"/>
          <w:lang w:eastAsia="en-US"/>
        </w:rPr>
        <w:t>, </w:t>
      </w:r>
      <w:hyperlink r:id="rId20" w:tgtFrame="_blank" w:history="1">
        <w:r w:rsidRPr="00E805E0">
          <w:rPr>
            <w:rFonts w:eastAsia="Calibri"/>
            <w:lang w:eastAsia="en-US"/>
          </w:rPr>
          <w:t>80/13</w:t>
        </w:r>
      </w:hyperlink>
      <w:r w:rsidRPr="00E805E0">
        <w:rPr>
          <w:rFonts w:eastAsia="Calibri"/>
          <w:lang w:eastAsia="en-US"/>
        </w:rPr>
        <w:t>, </w:t>
      </w:r>
      <w:hyperlink r:id="rId21" w:tgtFrame="_blank" w:history="1">
        <w:r w:rsidRPr="00E805E0">
          <w:rPr>
            <w:rFonts w:eastAsia="Calibri"/>
            <w:lang w:eastAsia="en-US"/>
          </w:rPr>
          <w:t>158/13</w:t>
        </w:r>
      </w:hyperlink>
      <w:r w:rsidRPr="00E805E0">
        <w:rPr>
          <w:rFonts w:eastAsia="Calibri"/>
          <w:lang w:eastAsia="en-US"/>
        </w:rPr>
        <w:t>, </w:t>
      </w:r>
      <w:hyperlink r:id="rId22" w:tgtFrame="_blank" w:history="1">
        <w:r w:rsidRPr="00E805E0">
          <w:rPr>
            <w:rFonts w:eastAsia="Calibri"/>
            <w:lang w:eastAsia="en-US"/>
          </w:rPr>
          <w:t>92/14</w:t>
        </w:r>
      </w:hyperlink>
      <w:r w:rsidRPr="00E805E0">
        <w:rPr>
          <w:rFonts w:eastAsia="Calibri"/>
          <w:lang w:eastAsia="en-US"/>
        </w:rPr>
        <w:t>, </w:t>
      </w:r>
      <w:hyperlink r:id="rId23" w:tgtFrame="_blank" w:history="1">
        <w:r w:rsidRPr="00E805E0">
          <w:rPr>
            <w:rFonts w:eastAsia="Calibri"/>
            <w:lang w:eastAsia="en-US"/>
          </w:rPr>
          <w:t>64/15</w:t>
        </w:r>
      </w:hyperlink>
      <w:r w:rsidRPr="00E805E0">
        <w:rPr>
          <w:rFonts w:eastAsia="Calibri"/>
          <w:lang w:eastAsia="en-US"/>
        </w:rPr>
        <w:t>, </w:t>
      </w:r>
      <w:hyperlink r:id="rId24" w:tgtFrame="_blank" w:history="1">
        <w:r w:rsidRPr="00E805E0">
          <w:rPr>
            <w:rFonts w:eastAsia="Calibri"/>
            <w:lang w:eastAsia="en-US"/>
          </w:rPr>
          <w:t>108/17</w:t>
        </w:r>
      </w:hyperlink>
      <w:r w:rsidRPr="00E805E0">
        <w:rPr>
          <w:rFonts w:eastAsia="Calibri"/>
          <w:lang w:eastAsia="en-US"/>
        </w:rPr>
        <w:t>, </w:t>
      </w:r>
      <w:hyperlink r:id="rId25" w:tgtFrame="_blank" w:history="1">
        <w:r w:rsidRPr="00E805E0">
          <w:rPr>
            <w:rFonts w:eastAsia="Calibri"/>
            <w:lang w:eastAsia="en-US"/>
          </w:rPr>
          <w:t>70/19</w:t>
        </w:r>
      </w:hyperlink>
      <w:r w:rsidRPr="00E805E0">
        <w:rPr>
          <w:rFonts w:eastAsia="Calibri"/>
          <w:lang w:eastAsia="en-US"/>
        </w:rPr>
        <w:t>, </w:t>
      </w:r>
      <w:hyperlink r:id="rId26" w:tgtFrame="_blank" w:history="1">
        <w:r w:rsidRPr="00E805E0">
          <w:rPr>
            <w:rFonts w:eastAsia="Calibri"/>
            <w:lang w:eastAsia="en-US"/>
          </w:rPr>
          <w:t>42/20</w:t>
        </w:r>
      </w:hyperlink>
      <w:r w:rsidRPr="00E805E0">
        <w:rPr>
          <w:rFonts w:eastAsia="Calibri"/>
          <w:lang w:eastAsia="en-US"/>
        </w:rPr>
        <w:t>, </w:t>
      </w:r>
      <w:hyperlink r:id="rId27" w:tgtFrame="_blank" w:history="1">
        <w:r w:rsidRPr="00E805E0">
          <w:rPr>
            <w:rFonts w:eastAsia="Calibri"/>
            <w:lang w:eastAsia="en-US"/>
          </w:rPr>
          <w:t>85/22</w:t>
        </w:r>
      </w:hyperlink>
      <w:r w:rsidRPr="00E805E0">
        <w:rPr>
          <w:rFonts w:eastAsia="Calibri"/>
          <w:lang w:eastAsia="en-US"/>
        </w:rPr>
        <w:t>, </w:t>
      </w:r>
      <w:hyperlink r:id="rId28" w:tgtFrame="_blank" w:history="1">
        <w:r w:rsidRPr="00E805E0">
          <w:rPr>
            <w:rFonts w:eastAsia="Calibri"/>
            <w:lang w:eastAsia="en-US"/>
          </w:rPr>
          <w:t>114/22</w:t>
        </w:r>
      </w:hyperlink>
      <w:r w:rsidRPr="00E805E0">
        <w:rPr>
          <w:rFonts w:eastAsia="Calibri"/>
          <w:lang w:eastAsia="en-US"/>
        </w:rPr>
        <w:t>, </w:t>
      </w:r>
      <w:hyperlink r:id="rId29" w:history="1">
        <w:r w:rsidRPr="00E805E0">
          <w:rPr>
            <w:rFonts w:eastAsia="Calibri"/>
            <w:lang w:eastAsia="en-US"/>
          </w:rPr>
          <w:t>133/23</w:t>
        </w:r>
      </w:hyperlink>
      <w:r w:rsidRPr="00E805E0">
        <w:rPr>
          <w:rFonts w:eastAsia="Calibri"/>
          <w:lang w:eastAsia="en-US"/>
        </w:rPr>
        <w:t>)</w:t>
      </w:r>
    </w:p>
    <w:p w14:paraId="30751B27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Nositelj izrade: Upravni odjel za izgradnju grada i komunalno gospodarstvo</w:t>
      </w:r>
    </w:p>
    <w:p w14:paraId="179F74B9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Predlagatelj: Gradonačelnik</w:t>
      </w:r>
    </w:p>
    <w:p w14:paraId="5B4D909B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Rok: II. tromjesečje 2026.</w:t>
      </w:r>
    </w:p>
    <w:p w14:paraId="02E70921" w14:textId="77777777" w:rsidR="00B31459" w:rsidRPr="00E805E0" w:rsidRDefault="00B31459" w:rsidP="00E805E0">
      <w:pPr>
        <w:spacing w:line="23" w:lineRule="atLeast"/>
        <w:ind w:left="426"/>
        <w:jc w:val="both"/>
        <w:rPr>
          <w:color w:val="000000" w:themeColor="text1"/>
          <w:highlight w:val="yellow"/>
        </w:rPr>
      </w:pPr>
    </w:p>
    <w:p w14:paraId="316084B0" w14:textId="6FAA0F1C" w:rsidR="00B10410" w:rsidRPr="00E805E0" w:rsidRDefault="0056309A" w:rsidP="00E805E0">
      <w:pPr>
        <w:spacing w:line="23" w:lineRule="atLeast"/>
        <w:jc w:val="both"/>
        <w:rPr>
          <w:rFonts w:eastAsia="Calibri"/>
          <w:b/>
          <w:lang w:eastAsia="en-US"/>
        </w:rPr>
      </w:pPr>
      <w:r>
        <w:rPr>
          <w:b/>
          <w:bCs/>
        </w:rPr>
        <w:t>2</w:t>
      </w:r>
      <w:r w:rsidR="007D71EF">
        <w:rPr>
          <w:b/>
          <w:bCs/>
        </w:rPr>
        <w:t>0</w:t>
      </w:r>
      <w:r>
        <w:rPr>
          <w:b/>
          <w:bCs/>
        </w:rPr>
        <w:t xml:space="preserve">. </w:t>
      </w:r>
      <w:r w:rsidR="00B10410" w:rsidRPr="00E805E0">
        <w:rPr>
          <w:b/>
          <w:bCs/>
        </w:rPr>
        <w:t>Odluka</w:t>
      </w:r>
      <w:r w:rsidR="00B10410" w:rsidRPr="00E805E0">
        <w:rPr>
          <w:b/>
        </w:rPr>
        <w:t xml:space="preserve"> izmjenama i dopunama Odluke o komunalnom redu</w:t>
      </w:r>
    </w:p>
    <w:p w14:paraId="5ECF15A6" w14:textId="77777777" w:rsidR="00B10410" w:rsidRPr="00E805E0" w:rsidRDefault="00B10410" w:rsidP="00E805E0">
      <w:pPr>
        <w:spacing w:line="23" w:lineRule="atLeast"/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 xml:space="preserve">Odluka se donosi na temelju članka 104. stavka 1.  Zakona o komunalnom gospodarstvu (NN broj; 68/18,  10/18, 32/20 i 145/24). </w:t>
      </w:r>
    </w:p>
    <w:p w14:paraId="497E669C" w14:textId="77777777" w:rsidR="00B10410" w:rsidRPr="00E805E0" w:rsidRDefault="00B10410" w:rsidP="00E805E0">
      <w:pPr>
        <w:spacing w:line="23" w:lineRule="atLeast"/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Nositelj izrade: Upravni odjel za izgradnju grada i komunalno gospodarstvo</w:t>
      </w:r>
    </w:p>
    <w:p w14:paraId="11333854" w14:textId="77777777" w:rsidR="00B10410" w:rsidRPr="00E805E0" w:rsidRDefault="00B10410" w:rsidP="00E805E0">
      <w:pPr>
        <w:spacing w:line="23" w:lineRule="atLeast"/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Predlagatelj: Gradonačelnik</w:t>
      </w:r>
    </w:p>
    <w:p w14:paraId="7504B731" w14:textId="77777777" w:rsidR="00B10410" w:rsidRPr="00E805E0" w:rsidRDefault="00B10410" w:rsidP="00E805E0">
      <w:pPr>
        <w:spacing w:line="23" w:lineRule="atLeast"/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Rok: II. tromjesečje  2026.</w:t>
      </w:r>
    </w:p>
    <w:p w14:paraId="63EAF295" w14:textId="77777777" w:rsidR="00B31459" w:rsidRPr="00E805E0" w:rsidRDefault="00B31459" w:rsidP="00E805E0">
      <w:pPr>
        <w:spacing w:line="23" w:lineRule="atLeast"/>
        <w:jc w:val="both"/>
        <w:rPr>
          <w:rFonts w:eastAsia="Calibri"/>
          <w:color w:val="000000" w:themeColor="text1"/>
          <w:highlight w:val="yellow"/>
          <w:lang w:eastAsia="en-US"/>
        </w:rPr>
      </w:pPr>
    </w:p>
    <w:p w14:paraId="6BB7BE1B" w14:textId="6DCB458D" w:rsidR="00B10410" w:rsidRPr="00E805E0" w:rsidRDefault="0056309A" w:rsidP="00E805E0">
      <w:pPr>
        <w:spacing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4C350A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. </w:t>
      </w:r>
      <w:r w:rsidR="00B10410" w:rsidRPr="00E805E0">
        <w:rPr>
          <w:b/>
          <w:bCs/>
          <w:color w:val="000000"/>
        </w:rPr>
        <w:t xml:space="preserve">Odluka o izmjenama i dopunama Odluke o prostornom razmještaju i osnovnim kriterijima za postavu kioska i pokretnih naprava na području Grada Koprivnice </w:t>
      </w:r>
    </w:p>
    <w:p w14:paraId="0304F52B" w14:textId="77777777" w:rsidR="00B10410" w:rsidRPr="00E805E0" w:rsidRDefault="00B10410" w:rsidP="00E805E0">
      <w:pPr>
        <w:adjustRightInd w:val="0"/>
        <w:spacing w:line="23" w:lineRule="atLeast"/>
        <w:jc w:val="both"/>
        <w:rPr>
          <w:bCs/>
          <w:color w:val="000000"/>
        </w:rPr>
      </w:pPr>
      <w:r w:rsidRPr="00E805E0">
        <w:t>Na temelju članka 104. Zakona o komunalnom gospodarstvu (NN 68/18, 110/18, 32/20 i 145/24)</w:t>
      </w:r>
    </w:p>
    <w:p w14:paraId="703E20B3" w14:textId="77777777" w:rsidR="00B10410" w:rsidRPr="00E805E0" w:rsidRDefault="00B10410" w:rsidP="00E805E0">
      <w:pPr>
        <w:spacing w:line="23" w:lineRule="atLeast"/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Nositelj izrade: Upravni odjel za izgradnju grada i komunalno gospodarstvo</w:t>
      </w:r>
    </w:p>
    <w:p w14:paraId="1A796812" w14:textId="77777777" w:rsidR="00B10410" w:rsidRPr="00E805E0" w:rsidRDefault="00B10410" w:rsidP="00E805E0">
      <w:pPr>
        <w:spacing w:line="23" w:lineRule="atLeast"/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Predlagatelj: Gradonačelnik</w:t>
      </w:r>
    </w:p>
    <w:p w14:paraId="3E9A3A74" w14:textId="77777777" w:rsidR="00B10410" w:rsidRDefault="00B10410" w:rsidP="00E805E0">
      <w:pPr>
        <w:spacing w:line="23" w:lineRule="atLeast"/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lastRenderedPageBreak/>
        <w:t>Rok: II. tromjesečje  2026.</w:t>
      </w:r>
    </w:p>
    <w:p w14:paraId="6512CE92" w14:textId="77777777" w:rsidR="00216781" w:rsidRDefault="00216781" w:rsidP="00E805E0">
      <w:pPr>
        <w:spacing w:line="23" w:lineRule="atLeast"/>
        <w:jc w:val="both"/>
        <w:rPr>
          <w:rFonts w:eastAsia="Calibri"/>
          <w:lang w:eastAsia="en-US"/>
        </w:rPr>
      </w:pPr>
    </w:p>
    <w:p w14:paraId="3A8B6139" w14:textId="1A017207" w:rsidR="00216781" w:rsidRPr="00885E2C" w:rsidRDefault="004C350A" w:rsidP="00216781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22. </w:t>
      </w:r>
      <w:r w:rsidR="00216781" w:rsidRPr="00885E2C">
        <w:rPr>
          <w:b/>
          <w:bCs/>
          <w:color w:val="000000"/>
        </w:rPr>
        <w:t>Odluka o financiranju nabave radnih bilježnica za obvezne i izborne predmete za učenike osnovnih škola kojima je osnivač Grad Koprivnica u školskoj godini 2026./2027.</w:t>
      </w:r>
    </w:p>
    <w:p w14:paraId="101D9A6E" w14:textId="77777777" w:rsidR="00216781" w:rsidRPr="00885E2C" w:rsidRDefault="00216781" w:rsidP="00216781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885E2C">
        <w:rPr>
          <w:bCs/>
        </w:rPr>
        <w:t>Gradsko vijeće donosi Odluku o financiranju nabave radnih bilježnica za obvezne i izborne predmete za učenike osnovnih škola kojima je osnivač Grad Koprivnica u školskoj godini 2025./2026. temeljem članka 40. Statuta Grada Koprivnice (“Glasnik Grada Koprivnice" broj 4/09, 1/12, 1/13 i 3/13 – pročišćeni tekst, 1/18, 2/20 i 1/21)</w:t>
      </w:r>
    </w:p>
    <w:p w14:paraId="5ABA35D1" w14:textId="77777777" w:rsidR="00216781" w:rsidRPr="00885E2C" w:rsidRDefault="00216781" w:rsidP="00216781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885E2C">
        <w:rPr>
          <w:bCs/>
        </w:rPr>
        <w:t>Nositelj izrade: Upravni odjel za društvene djelatnosti Grada Koprivnice</w:t>
      </w:r>
    </w:p>
    <w:p w14:paraId="34AF742F" w14:textId="77777777" w:rsidR="00216781" w:rsidRPr="00885E2C" w:rsidRDefault="00216781" w:rsidP="00216781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885E2C">
        <w:rPr>
          <w:bCs/>
        </w:rPr>
        <w:t>Predlagatelj: Gradonačelnik</w:t>
      </w:r>
    </w:p>
    <w:p w14:paraId="4A090012" w14:textId="77777777" w:rsidR="00216781" w:rsidRDefault="00216781" w:rsidP="00216781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885E2C">
        <w:rPr>
          <w:bCs/>
        </w:rPr>
        <w:t>Rok: II. tromjesečje 2026.</w:t>
      </w:r>
    </w:p>
    <w:p w14:paraId="259D3B5F" w14:textId="77777777" w:rsidR="00FB242F" w:rsidRDefault="00FB242F" w:rsidP="00216781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</w:p>
    <w:p w14:paraId="0ADC0D52" w14:textId="243CE4B9" w:rsidR="00FB242F" w:rsidRPr="00885E2C" w:rsidRDefault="004C350A" w:rsidP="00FB242F">
      <w:pPr>
        <w:spacing w:line="23" w:lineRule="atLeast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23. </w:t>
      </w:r>
      <w:r w:rsidR="00FB242F" w:rsidRPr="00885E2C">
        <w:rPr>
          <w:b/>
          <w:bCs/>
          <w:color w:val="000000" w:themeColor="text1"/>
        </w:rPr>
        <w:t>Odluka o ostvarivanju prava na financiranje troškova nabave osnovnoškolskih radnih bilježnica za obvezne i izborne predmete za učenike s prebivalištem na području Grada Koprivnice, polaznike osnovnih škola kojima nije osnivač Grad Koprivnica, u školskoj godini 2026./2027.</w:t>
      </w:r>
    </w:p>
    <w:p w14:paraId="36F7B9CA" w14:textId="77777777" w:rsidR="00FB242F" w:rsidRPr="00885E2C" w:rsidRDefault="00FB242F" w:rsidP="00FB242F">
      <w:pPr>
        <w:spacing w:line="23" w:lineRule="atLeast"/>
        <w:jc w:val="both"/>
        <w:rPr>
          <w:bCs/>
        </w:rPr>
      </w:pPr>
      <w:r w:rsidRPr="00885E2C">
        <w:rPr>
          <w:bCs/>
        </w:rPr>
        <w:t>Gradsko vijeće donosi Odluku o</w:t>
      </w:r>
      <w:r w:rsidRPr="00885E2C">
        <w:rPr>
          <w:b/>
          <w:bCs/>
          <w:color w:val="000000" w:themeColor="text1"/>
        </w:rPr>
        <w:t xml:space="preserve"> </w:t>
      </w:r>
      <w:r w:rsidRPr="00885E2C">
        <w:rPr>
          <w:color w:val="000000" w:themeColor="text1"/>
        </w:rPr>
        <w:t xml:space="preserve">ostvarivanju prava na financiranje troškova nabave osnovnoškolskih radnih bilježnica za obvezne i izborne predmete za učenike s prebivalištem na području Grada Koprivnice, polaznike osnovnih škola kojima nije osnivač Grad Koprivnica, u školskoj godini 2026./2027. </w:t>
      </w:r>
      <w:r w:rsidRPr="00885E2C">
        <w:rPr>
          <w:bCs/>
        </w:rPr>
        <w:t>temeljem članka 40. Statuta Grada Koprivnice (“Glasnik Grada Koprivnice" broj 4/09, 1/12, 1/13 i 3/13 – pročišćeni tekst, 1/18, 2/20 i 1/21)</w:t>
      </w:r>
    </w:p>
    <w:p w14:paraId="589F3A4C" w14:textId="77777777" w:rsidR="00FB242F" w:rsidRPr="00885E2C" w:rsidRDefault="00FB242F" w:rsidP="00FB242F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885E2C">
        <w:rPr>
          <w:bCs/>
        </w:rPr>
        <w:t>Nositelj izrade: Upravni odjel za društvene djelatnosti Grada Koprivnice</w:t>
      </w:r>
    </w:p>
    <w:p w14:paraId="6F8C4D1F" w14:textId="77777777" w:rsidR="00FB242F" w:rsidRPr="00885E2C" w:rsidRDefault="00FB242F" w:rsidP="00FB242F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885E2C">
        <w:rPr>
          <w:bCs/>
        </w:rPr>
        <w:t>Predlagatelj: Gradonačelnik</w:t>
      </w:r>
    </w:p>
    <w:p w14:paraId="1A856763" w14:textId="4C1436B1" w:rsidR="00FB242F" w:rsidRPr="00793B11" w:rsidRDefault="00FB242F" w:rsidP="00216781">
      <w:pPr>
        <w:pStyle w:val="StandardWeb"/>
        <w:spacing w:before="0" w:beforeAutospacing="0" w:after="0" w:afterAutospacing="0" w:line="23" w:lineRule="atLeast"/>
        <w:jc w:val="both"/>
        <w:rPr>
          <w:bCs/>
        </w:rPr>
      </w:pPr>
      <w:r w:rsidRPr="00885E2C">
        <w:rPr>
          <w:bCs/>
        </w:rPr>
        <w:t>Rok: II. tromjesečje 2026.</w:t>
      </w:r>
    </w:p>
    <w:p w14:paraId="4DB42806" w14:textId="77777777" w:rsidR="00B31459" w:rsidRPr="00E805E0" w:rsidRDefault="00B31459" w:rsidP="00E805E0">
      <w:pPr>
        <w:spacing w:line="23" w:lineRule="atLeast"/>
        <w:jc w:val="both"/>
        <w:rPr>
          <w:rFonts w:eastAsia="Calibri"/>
          <w:color w:val="000000" w:themeColor="text1"/>
          <w:highlight w:val="yellow"/>
          <w:lang w:eastAsia="en-US"/>
        </w:rPr>
      </w:pPr>
    </w:p>
    <w:p w14:paraId="1AB06E1F" w14:textId="6D7027A8" w:rsidR="00DB3F3B" w:rsidRPr="00E805E0" w:rsidRDefault="0056309A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A16B1D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. </w:t>
      </w:r>
      <w:r w:rsidR="00DB3F3B" w:rsidRPr="00E805E0">
        <w:rPr>
          <w:b/>
          <w:bCs/>
          <w:color w:val="000000"/>
        </w:rPr>
        <w:t>Provedbeni plan unapređenja zaštite od požara za područje Grada Koprivnice za 2026. godinu</w:t>
      </w:r>
    </w:p>
    <w:p w14:paraId="7D7D57F3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Provedbeni plan unapređenja zaštite od požara za područje Grada Koprivnice donosi se na temelju članka 12. stavka 3. i članka 13. stavka 4. Zakona o zaštiti od požara („Narodne novine“, broj 92/10, 114/22).</w:t>
      </w:r>
    </w:p>
    <w:p w14:paraId="4CA40A6D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Služba ureda gradonačelnika</w:t>
      </w:r>
    </w:p>
    <w:p w14:paraId="4C30C8E5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0697D61B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II. tromjesečje 2026.</w:t>
      </w:r>
    </w:p>
    <w:p w14:paraId="303926FA" w14:textId="77777777" w:rsidR="00B31459" w:rsidRPr="00E805E0" w:rsidRDefault="00B31459" w:rsidP="00E805E0">
      <w:pPr>
        <w:spacing w:line="23" w:lineRule="atLeast"/>
        <w:ind w:left="426"/>
        <w:jc w:val="both"/>
        <w:rPr>
          <w:color w:val="000000" w:themeColor="text1"/>
          <w:highlight w:val="yellow"/>
        </w:rPr>
      </w:pPr>
    </w:p>
    <w:p w14:paraId="67709612" w14:textId="71A4B3C5" w:rsidR="00DB3F3B" w:rsidRPr="00E805E0" w:rsidRDefault="0056309A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</w:t>
      </w:r>
      <w:r w:rsidR="00A16B1D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. </w:t>
      </w:r>
      <w:r w:rsidR="00DB3F3B" w:rsidRPr="00E805E0">
        <w:rPr>
          <w:b/>
          <w:bCs/>
          <w:color w:val="000000"/>
        </w:rPr>
        <w:t xml:space="preserve">Izvješće o stanju zaštite od požara i stanju provedbe godišnjeg provedbenog plana unapređenja zaštite od požara </w:t>
      </w:r>
      <w:r w:rsidR="00DB3F3B" w:rsidRPr="00E805E0">
        <w:rPr>
          <w:b/>
          <w:bCs/>
        </w:rPr>
        <w:t>u 2025. godini</w:t>
      </w:r>
    </w:p>
    <w:p w14:paraId="653A0F9F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Izvješće se podnosi na temelju članka 12. stavka 3. i članka 13. stavka 4. Zakona o zaštiti od požara („Narodne novine“, broj 92/10, 114/22).</w:t>
      </w:r>
    </w:p>
    <w:p w14:paraId="7F7633DB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Služba ureda gradonačelnika</w:t>
      </w:r>
    </w:p>
    <w:p w14:paraId="74B04461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293C25C4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II. tromjesečje 2026.</w:t>
      </w:r>
    </w:p>
    <w:p w14:paraId="2F643CCC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503CE50D" w14:textId="284B3065" w:rsidR="00B20D95" w:rsidRPr="00E805E0" w:rsidRDefault="00B20D95" w:rsidP="00E805E0">
      <w:pPr>
        <w:spacing w:line="23" w:lineRule="atLeast"/>
        <w:jc w:val="both"/>
      </w:pPr>
      <w:bookmarkStart w:id="2" w:name="_Hlk103591080"/>
      <w:r w:rsidRPr="00E805E0">
        <w:rPr>
          <w:b/>
        </w:rPr>
        <w:t>2</w:t>
      </w:r>
      <w:r w:rsidR="00A16B1D">
        <w:rPr>
          <w:b/>
        </w:rPr>
        <w:t>6</w:t>
      </w:r>
      <w:r w:rsidRPr="00E805E0">
        <w:rPr>
          <w:b/>
        </w:rPr>
        <w:t>. Godišnji  izvještaj o izvršenju Proračuna Grada Koprivnice za 2025. godinu</w:t>
      </w:r>
      <w:r w:rsidRPr="00E805E0">
        <w:t xml:space="preserve">            </w:t>
      </w:r>
    </w:p>
    <w:p w14:paraId="4B2C171D" w14:textId="77777777" w:rsidR="00B20D95" w:rsidRPr="00E805E0" w:rsidRDefault="00B20D95" w:rsidP="00E805E0">
      <w:pPr>
        <w:spacing w:line="23" w:lineRule="atLeast"/>
        <w:jc w:val="both"/>
      </w:pPr>
      <w:r w:rsidRPr="00E805E0">
        <w:t xml:space="preserve">Godišnji izvještaj donosi se na temelju članka 89., stavka 2. Zakona o proračunu   („Narodne novine „ broj 144/21) </w:t>
      </w:r>
    </w:p>
    <w:p w14:paraId="757F82E2" w14:textId="77777777" w:rsidR="00B20D95" w:rsidRPr="00E805E0" w:rsidRDefault="00B20D95" w:rsidP="00E805E0">
      <w:pPr>
        <w:spacing w:line="23" w:lineRule="atLeast"/>
        <w:jc w:val="both"/>
      </w:pPr>
      <w:r w:rsidRPr="00E805E0">
        <w:t>Nositelj izrade: Upravni odjel za financije, gospodarstvo i europske poslove</w:t>
      </w:r>
    </w:p>
    <w:p w14:paraId="37CCFFA7" w14:textId="77777777" w:rsidR="00B20D95" w:rsidRPr="00E805E0" w:rsidRDefault="00B20D95" w:rsidP="00E805E0">
      <w:pPr>
        <w:spacing w:line="23" w:lineRule="atLeast"/>
        <w:jc w:val="both"/>
      </w:pPr>
      <w:r w:rsidRPr="00E805E0">
        <w:t>Predlagatelj: Gradonačelnik</w:t>
      </w:r>
    </w:p>
    <w:p w14:paraId="4E7884B5" w14:textId="77777777" w:rsidR="00B20D95" w:rsidRDefault="00B20D95" w:rsidP="00E805E0">
      <w:pPr>
        <w:spacing w:line="23" w:lineRule="atLeast"/>
        <w:jc w:val="both"/>
      </w:pPr>
      <w:r w:rsidRPr="00E805E0">
        <w:t>Rok: II. tromjesečje 2026.</w:t>
      </w:r>
    </w:p>
    <w:p w14:paraId="15A3D56C" w14:textId="77777777" w:rsidR="004C350A" w:rsidRPr="00E805E0" w:rsidRDefault="004C350A" w:rsidP="00E805E0">
      <w:pPr>
        <w:spacing w:line="23" w:lineRule="atLeast"/>
        <w:jc w:val="both"/>
      </w:pPr>
    </w:p>
    <w:p w14:paraId="23E88933" w14:textId="77777777" w:rsidR="00B31459" w:rsidRPr="00E805E0" w:rsidRDefault="00B31459" w:rsidP="00E805E0">
      <w:pPr>
        <w:pStyle w:val="Default"/>
        <w:spacing w:line="23" w:lineRule="atLeast"/>
        <w:ind w:left="360"/>
        <w:jc w:val="both"/>
        <w:rPr>
          <w:color w:val="000000" w:themeColor="text1"/>
          <w:highlight w:val="yellow"/>
        </w:rPr>
      </w:pPr>
    </w:p>
    <w:bookmarkEnd w:id="2"/>
    <w:p w14:paraId="34EA81E2" w14:textId="1921ED07" w:rsidR="00421BC1" w:rsidRDefault="004C350A" w:rsidP="00421BC1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 xml:space="preserve">27. </w:t>
      </w:r>
      <w:r w:rsidR="00421BC1">
        <w:rPr>
          <w:b/>
          <w:bCs/>
          <w:color w:val="000000"/>
        </w:rPr>
        <w:t>Izvješće o radu udruga i zajednica udruga za 2025. godinu:</w:t>
      </w:r>
    </w:p>
    <w:p w14:paraId="23859B29" w14:textId="77777777" w:rsidR="00421BC1" w:rsidRDefault="00421BC1" w:rsidP="00421BC1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a) Gradsko društvo Crvenog križa Koprivnica,</w:t>
      </w:r>
    </w:p>
    <w:p w14:paraId="579E487D" w14:textId="77777777" w:rsidR="00421BC1" w:rsidRDefault="00421BC1" w:rsidP="00421BC1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b) Zajednica športskih udruga Grada Koprivnice,</w:t>
      </w:r>
    </w:p>
    <w:p w14:paraId="6E4FC005" w14:textId="77777777" w:rsidR="00421BC1" w:rsidRDefault="00421BC1" w:rsidP="00421BC1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>
        <w:rPr>
          <w:color w:val="000000"/>
        </w:rPr>
        <w:t>c) Zajednica tehničke kulture Grada Koprivnice.</w:t>
      </w:r>
    </w:p>
    <w:p w14:paraId="04866D24" w14:textId="77777777" w:rsidR="00421BC1" w:rsidRDefault="00421BC1" w:rsidP="00421BC1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Gradsko vijeće prihvaća Izvješća navedenih udruga u skladu sa člankom 13. Statuta Grada Koprivnice („Glasnik Grada Koprivnice“ broj 4/09, 1/12, 1/13 i 3/13 - pročišćeni tekst, 1/18, 2/20 i 1/21).</w:t>
      </w:r>
    </w:p>
    <w:p w14:paraId="3415B228" w14:textId="77777777" w:rsidR="00421BC1" w:rsidRDefault="00421BC1" w:rsidP="00421BC1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Nositelj izrade: navedene udruge i zajednice udruga</w:t>
      </w:r>
    </w:p>
    <w:p w14:paraId="3F606539" w14:textId="77777777" w:rsidR="00421BC1" w:rsidRDefault="00421BC1" w:rsidP="00421BC1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Za Gradsko vijeće priprema: Upravni odjel za društvene djelatnosti</w:t>
      </w:r>
    </w:p>
    <w:p w14:paraId="70181A7D" w14:textId="77777777" w:rsidR="00421BC1" w:rsidRDefault="00421BC1" w:rsidP="00421BC1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Predlagatelj: Gradonačelnik</w:t>
      </w:r>
    </w:p>
    <w:p w14:paraId="67BD24FE" w14:textId="14BD357C" w:rsidR="00421BC1" w:rsidRDefault="00421BC1" w:rsidP="00421BC1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Rok: II. tromjesečje 2026.</w:t>
      </w:r>
    </w:p>
    <w:p w14:paraId="1CBD860E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  <w:highlight w:val="yellow"/>
        </w:rPr>
      </w:pPr>
    </w:p>
    <w:p w14:paraId="3D38A196" w14:textId="1AE7F4C1" w:rsidR="00DB3F3B" w:rsidRPr="00E805E0" w:rsidRDefault="00A16B1D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28</w:t>
      </w:r>
      <w:r w:rsidR="0056309A">
        <w:rPr>
          <w:b/>
          <w:bCs/>
          <w:color w:val="000000"/>
        </w:rPr>
        <w:t xml:space="preserve">. </w:t>
      </w:r>
      <w:r w:rsidR="00DB3F3B" w:rsidRPr="00E805E0">
        <w:rPr>
          <w:b/>
          <w:bCs/>
          <w:color w:val="000000"/>
        </w:rPr>
        <w:t>Izvješće o radu udruga i zajednica udruga za 2025. godinu:</w:t>
      </w:r>
    </w:p>
    <w:p w14:paraId="409BDE85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ind w:firstLine="708"/>
        <w:jc w:val="both"/>
        <w:rPr>
          <w:color w:val="000000"/>
        </w:rPr>
      </w:pPr>
      <w:r w:rsidRPr="00E805E0">
        <w:rPr>
          <w:color w:val="000000"/>
        </w:rPr>
        <w:t>a) Vatrogasna zajednica Grada Koprivnice,</w:t>
      </w:r>
    </w:p>
    <w:p w14:paraId="36B464CA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Gradsko vijeće prihvaća Izvješća navedenih udruga u skladu sa člankom 13. Statuta Grada Koprivnice („Glasnik Grada Koprivnice“ broj 4/09, 1/12, 1/13 i 3/13 - pročišćeni tekst, 1/18, 2/20 i 1/21).</w:t>
      </w:r>
    </w:p>
    <w:p w14:paraId="418B765E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navedene udruge i zajednice udruga</w:t>
      </w:r>
    </w:p>
    <w:p w14:paraId="1E48DDF3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Za Gradsko vijeće priprema: Služba ureda gradonačelnika</w:t>
      </w:r>
    </w:p>
    <w:p w14:paraId="6C777908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3E6B2C3B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II. tromjesečje 2026.</w:t>
      </w:r>
    </w:p>
    <w:p w14:paraId="56300160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05B4490C" w14:textId="1709BC2D" w:rsidR="001C20DD" w:rsidRDefault="002D3E30" w:rsidP="001C20DD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29</w:t>
      </w:r>
      <w:r w:rsidR="00A16B1D">
        <w:rPr>
          <w:rFonts w:ascii="Times New Roman" w:hAnsi="Times New Roman"/>
          <w:b/>
          <w:sz w:val="24"/>
          <w:szCs w:val="24"/>
        </w:rPr>
        <w:t xml:space="preserve">. </w:t>
      </w:r>
      <w:r w:rsidR="001C20DD">
        <w:rPr>
          <w:rFonts w:ascii="Times New Roman" w:hAnsi="Times New Roman"/>
          <w:b/>
          <w:sz w:val="24"/>
          <w:szCs w:val="24"/>
        </w:rPr>
        <w:t>Odluka o donošenju IV. izmjena i dopuna Prostornog plana uređenja Grada Koprivnice</w:t>
      </w:r>
    </w:p>
    <w:p w14:paraId="706303A2" w14:textId="77777777" w:rsidR="001C20DD" w:rsidRDefault="001C20DD" w:rsidP="001C20DD">
      <w:pPr>
        <w:spacing w:line="23" w:lineRule="atLeast"/>
        <w:jc w:val="both"/>
      </w:pPr>
      <w:r>
        <w:t>Odluka se donosi na temelju članka 109. stavka 4. Zakona o prostornom uređenju („Narodne novine“ broj 153/13, 65/17, 114/18, 39/19, 98/19 i 67/23).</w:t>
      </w:r>
    </w:p>
    <w:p w14:paraId="218F597C" w14:textId="77777777" w:rsidR="001C20DD" w:rsidRDefault="001C20DD" w:rsidP="001C20DD">
      <w:pPr>
        <w:spacing w:line="23" w:lineRule="atLeast"/>
        <w:jc w:val="both"/>
      </w:pPr>
      <w:r>
        <w:t xml:space="preserve">Nositelj izrade: Upravni odjel za prostorno uređenje </w:t>
      </w:r>
    </w:p>
    <w:p w14:paraId="1368B8CD" w14:textId="77777777" w:rsidR="001C20DD" w:rsidRDefault="001C20DD" w:rsidP="001C20DD">
      <w:pPr>
        <w:spacing w:line="23" w:lineRule="atLeast"/>
        <w:jc w:val="both"/>
      </w:pPr>
      <w:r>
        <w:t>Predlagatelj: Gradonačelnik</w:t>
      </w:r>
    </w:p>
    <w:p w14:paraId="33864047" w14:textId="77777777" w:rsidR="001C20DD" w:rsidRDefault="001C20DD" w:rsidP="001C20DD">
      <w:pPr>
        <w:spacing w:line="23" w:lineRule="atLeast"/>
        <w:jc w:val="both"/>
      </w:pPr>
      <w:r>
        <w:t>Rok: II. tromjesečje 2026.</w:t>
      </w:r>
    </w:p>
    <w:p w14:paraId="34CBB463" w14:textId="77777777" w:rsidR="00293A8C" w:rsidRDefault="00293A8C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  <w:highlight w:val="yellow"/>
        </w:rPr>
      </w:pPr>
    </w:p>
    <w:p w14:paraId="335F7559" w14:textId="62B7682E" w:rsidR="000626B1" w:rsidRDefault="00A16B1D" w:rsidP="000626B1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D3E30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0626B1">
        <w:rPr>
          <w:rFonts w:ascii="Times New Roman" w:hAnsi="Times New Roman"/>
          <w:b/>
          <w:sz w:val="24"/>
          <w:szCs w:val="24"/>
        </w:rPr>
        <w:t>Odluka o donošenju III. izmjena i dopuna Generalnog urbanističkog plana Koprivnice</w:t>
      </w:r>
    </w:p>
    <w:p w14:paraId="7025966B" w14:textId="77777777" w:rsidR="000626B1" w:rsidRDefault="000626B1" w:rsidP="000626B1">
      <w:pPr>
        <w:spacing w:line="23" w:lineRule="atLeast"/>
        <w:jc w:val="both"/>
      </w:pPr>
      <w:r>
        <w:t>Odluka se donosi na temelju članka 109. stavka 5. Zakona o prostornom uređenju („Narodne novine“ broj 153/13, 65/17, 114/18, 39/19, 98/19 i 67/23).</w:t>
      </w:r>
    </w:p>
    <w:p w14:paraId="6D0884D3" w14:textId="77777777" w:rsidR="000626B1" w:rsidRDefault="000626B1" w:rsidP="000626B1">
      <w:pPr>
        <w:spacing w:line="23" w:lineRule="atLeast"/>
        <w:jc w:val="both"/>
      </w:pPr>
      <w:r>
        <w:t>Nositelj izrade: Upravni odjel za prostorno uređenje</w:t>
      </w:r>
    </w:p>
    <w:p w14:paraId="7ADC7987" w14:textId="77777777" w:rsidR="000626B1" w:rsidRDefault="000626B1" w:rsidP="000626B1">
      <w:pPr>
        <w:spacing w:line="23" w:lineRule="atLeast"/>
        <w:jc w:val="both"/>
      </w:pPr>
      <w:r>
        <w:t>Predlagatelj: Gradonačelnik</w:t>
      </w:r>
    </w:p>
    <w:p w14:paraId="772F1904" w14:textId="77777777" w:rsidR="000626B1" w:rsidRDefault="000626B1" w:rsidP="000626B1">
      <w:pPr>
        <w:spacing w:line="23" w:lineRule="atLeast"/>
        <w:jc w:val="both"/>
      </w:pPr>
      <w:r>
        <w:t>Rok: II. tromjesečje 2026.</w:t>
      </w:r>
    </w:p>
    <w:p w14:paraId="0A8FE568" w14:textId="77777777" w:rsidR="00CA3E26" w:rsidRDefault="00CA3E26" w:rsidP="000626B1">
      <w:pPr>
        <w:spacing w:line="23" w:lineRule="atLeast"/>
        <w:jc w:val="both"/>
      </w:pPr>
    </w:p>
    <w:p w14:paraId="352B4D3C" w14:textId="62479583" w:rsidR="00CA3E26" w:rsidRDefault="00A16B1D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D3E30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CA3E26">
        <w:rPr>
          <w:rFonts w:ascii="Times New Roman" w:hAnsi="Times New Roman"/>
          <w:b/>
          <w:sz w:val="24"/>
          <w:szCs w:val="24"/>
        </w:rPr>
        <w:t>Odluka o donošenju Urbanističkog plana uređenja „Zagorska – Crnogorska“</w:t>
      </w:r>
    </w:p>
    <w:p w14:paraId="593EB68F" w14:textId="77777777" w:rsidR="00CA3E26" w:rsidRPr="00CA3E26" w:rsidRDefault="00CA3E26" w:rsidP="00CA3E26">
      <w:pPr>
        <w:spacing w:line="23" w:lineRule="atLeast"/>
        <w:jc w:val="both"/>
      </w:pPr>
      <w:r w:rsidRPr="00CA3E26">
        <w:t>Odluka se donosi na temelju članka 109. stavka 6. Zakona o prostornom uređenju („Narodne novine“ broj 153/13, 65/17, 114/18, 39/19, 98/19 i 67/23).</w:t>
      </w:r>
    </w:p>
    <w:p w14:paraId="55EE7BE4" w14:textId="77777777" w:rsidR="00CA3E26" w:rsidRPr="00CA3E26" w:rsidRDefault="00CA3E26" w:rsidP="00CA3E26">
      <w:pPr>
        <w:spacing w:line="23" w:lineRule="atLeast"/>
        <w:jc w:val="both"/>
      </w:pPr>
      <w:r w:rsidRPr="00CA3E26">
        <w:t>Nositelj izrade: Upravni odjel za prostorno uređenje</w:t>
      </w:r>
    </w:p>
    <w:p w14:paraId="3913C1E7" w14:textId="77777777" w:rsidR="00CA3E26" w:rsidRPr="00CA3E26" w:rsidRDefault="00CA3E26" w:rsidP="00CA3E26">
      <w:pPr>
        <w:spacing w:line="23" w:lineRule="atLeast"/>
        <w:jc w:val="both"/>
      </w:pPr>
      <w:r w:rsidRPr="00CA3E26">
        <w:t>Predlagatelj: Gradonačelnik</w:t>
      </w:r>
    </w:p>
    <w:p w14:paraId="4602A039" w14:textId="77777777" w:rsidR="00CA3E26" w:rsidRPr="00CA3E26" w:rsidRDefault="00CA3E26" w:rsidP="00CA3E26">
      <w:pPr>
        <w:spacing w:line="23" w:lineRule="atLeast"/>
        <w:jc w:val="both"/>
      </w:pPr>
      <w:r w:rsidRPr="00CA3E26">
        <w:t>Rok: II. tromjesečje 2026.</w:t>
      </w:r>
    </w:p>
    <w:p w14:paraId="6DC9745C" w14:textId="77777777" w:rsidR="00CA3E26" w:rsidRPr="00CA3E26" w:rsidRDefault="00CA3E26" w:rsidP="00CA3E26">
      <w:pPr>
        <w:spacing w:line="23" w:lineRule="atLeast"/>
        <w:jc w:val="both"/>
      </w:pPr>
    </w:p>
    <w:p w14:paraId="6481DC77" w14:textId="52F91161" w:rsidR="00CA3E26" w:rsidRPr="00CA3E26" w:rsidRDefault="00A16B1D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2D3E30">
        <w:rPr>
          <w:rFonts w:ascii="Times New Roman" w:hAnsi="Times New Roman"/>
          <w:b/>
          <w:bCs/>
          <w:sz w:val="24"/>
          <w:szCs w:val="24"/>
        </w:rPr>
        <w:t>2</w:t>
      </w:r>
      <w:r w:rsidR="00CA3E26" w:rsidRPr="00CA3E26">
        <w:rPr>
          <w:rFonts w:ascii="Times New Roman" w:hAnsi="Times New Roman"/>
          <w:b/>
          <w:bCs/>
          <w:sz w:val="24"/>
          <w:szCs w:val="24"/>
        </w:rPr>
        <w:t>. Odluka o donošenju Urbanističkog plana uređenja „Podolice“</w:t>
      </w:r>
    </w:p>
    <w:p w14:paraId="64F3A28F" w14:textId="77777777" w:rsidR="00CA3E26" w:rsidRPr="00CA3E26" w:rsidRDefault="00CA3E26" w:rsidP="00CA3E26">
      <w:pPr>
        <w:spacing w:line="23" w:lineRule="atLeast"/>
        <w:jc w:val="both"/>
      </w:pPr>
      <w:r w:rsidRPr="00CA3E26">
        <w:t>Odluka se donosi na temelju članka 109. stavka 6. Zakona o prostornom uređenju („Narodne novine“ broj 153/13, 65/17, 114/18, 39/19, 98/19 i 67/23).</w:t>
      </w:r>
    </w:p>
    <w:p w14:paraId="71B04647" w14:textId="77777777" w:rsidR="00CA3E26" w:rsidRPr="00CA3E26" w:rsidRDefault="00CA3E26" w:rsidP="00CA3E26">
      <w:pPr>
        <w:spacing w:line="23" w:lineRule="atLeast"/>
        <w:jc w:val="both"/>
      </w:pPr>
      <w:r w:rsidRPr="00CA3E26">
        <w:t>Nositelj izrade: Upravni odjel za prostorno uređenje</w:t>
      </w:r>
    </w:p>
    <w:p w14:paraId="1284F513" w14:textId="77777777" w:rsidR="00CA3E26" w:rsidRPr="00CA3E26" w:rsidRDefault="00CA3E26" w:rsidP="00CA3E26">
      <w:pPr>
        <w:spacing w:line="23" w:lineRule="atLeast"/>
        <w:jc w:val="both"/>
      </w:pPr>
      <w:r w:rsidRPr="00CA3E26">
        <w:t>Predlagatelj: Gradonačelnik</w:t>
      </w:r>
    </w:p>
    <w:p w14:paraId="11BAA74E" w14:textId="77777777" w:rsidR="00CA3E26" w:rsidRPr="00CA3E26" w:rsidRDefault="00CA3E26" w:rsidP="00CA3E26">
      <w:pPr>
        <w:spacing w:line="23" w:lineRule="atLeast"/>
        <w:jc w:val="both"/>
      </w:pPr>
      <w:r w:rsidRPr="00CA3E26">
        <w:lastRenderedPageBreak/>
        <w:t>Rok: II. tromjesečje 2026.</w:t>
      </w:r>
    </w:p>
    <w:p w14:paraId="40B1272A" w14:textId="77777777" w:rsidR="00CA3E26" w:rsidRPr="00CA3E26" w:rsidRDefault="00CA3E26" w:rsidP="00CA3E26">
      <w:pPr>
        <w:spacing w:line="23" w:lineRule="atLeast"/>
        <w:jc w:val="both"/>
      </w:pPr>
    </w:p>
    <w:p w14:paraId="67384934" w14:textId="3E9E9519" w:rsidR="00CA3E26" w:rsidRPr="00CA3E26" w:rsidRDefault="00A16B1D" w:rsidP="00CA3E26">
      <w:pPr>
        <w:spacing w:line="23" w:lineRule="atLeast"/>
        <w:rPr>
          <w:b/>
        </w:rPr>
      </w:pPr>
      <w:r>
        <w:rPr>
          <w:b/>
          <w:bCs/>
        </w:rPr>
        <w:t>3</w:t>
      </w:r>
      <w:r w:rsidR="002D3E30">
        <w:rPr>
          <w:b/>
          <w:bCs/>
        </w:rPr>
        <w:t>3</w:t>
      </w:r>
      <w:r w:rsidR="00CA3E26" w:rsidRPr="00CA3E26">
        <w:rPr>
          <w:b/>
          <w:bCs/>
        </w:rPr>
        <w:t>.</w:t>
      </w:r>
      <w:r w:rsidR="00CA3E26" w:rsidRPr="00CA3E26">
        <w:rPr>
          <w:b/>
        </w:rPr>
        <w:t xml:space="preserve"> Odluka o donošenju Urbanističkog plana uređenja „Peteranska - Čarda“</w:t>
      </w:r>
    </w:p>
    <w:p w14:paraId="755D2CA6" w14:textId="77777777" w:rsidR="00CA3E26" w:rsidRPr="00CA3E26" w:rsidRDefault="00CA3E26" w:rsidP="00CA3E26">
      <w:pPr>
        <w:spacing w:line="23" w:lineRule="atLeast"/>
        <w:jc w:val="both"/>
      </w:pPr>
      <w:r w:rsidRPr="00CA3E26">
        <w:t>Odluka se donosi na temelju članka 109. stavka 6. Zakona o prostornom uređenju („Narodne novine“ broj 153/13, 65/17, 114/18, 39/19, 98/19 i 67/23).</w:t>
      </w:r>
    </w:p>
    <w:p w14:paraId="1286D791" w14:textId="77777777" w:rsidR="00CA3E26" w:rsidRPr="00CA3E26" w:rsidRDefault="00CA3E26" w:rsidP="00CA3E26">
      <w:pPr>
        <w:spacing w:line="23" w:lineRule="atLeast"/>
        <w:jc w:val="both"/>
      </w:pPr>
      <w:r w:rsidRPr="00CA3E26">
        <w:t>Nositelj izrade: Upravni odjel za prostorno uređenje</w:t>
      </w:r>
    </w:p>
    <w:p w14:paraId="5A088182" w14:textId="77777777" w:rsidR="00CA3E26" w:rsidRPr="00CA3E26" w:rsidRDefault="00CA3E26" w:rsidP="00CA3E26">
      <w:pPr>
        <w:spacing w:line="23" w:lineRule="atLeast"/>
        <w:jc w:val="both"/>
      </w:pPr>
      <w:r w:rsidRPr="00CA3E26">
        <w:t>Predlagatelj: Gradonačelnik</w:t>
      </w:r>
    </w:p>
    <w:p w14:paraId="135D3C09" w14:textId="77777777" w:rsidR="00CA3E26" w:rsidRPr="00CA3E26" w:rsidRDefault="00CA3E26" w:rsidP="00CA3E26">
      <w:pPr>
        <w:spacing w:line="23" w:lineRule="atLeast"/>
        <w:jc w:val="both"/>
      </w:pPr>
      <w:r w:rsidRPr="00CA3E26">
        <w:t>Rok: II. tromjesečje 2026.</w:t>
      </w:r>
    </w:p>
    <w:p w14:paraId="7AD4D6A5" w14:textId="77777777" w:rsidR="00CA3E26" w:rsidRPr="00CA3E26" w:rsidRDefault="00CA3E26" w:rsidP="00CA3E26">
      <w:pPr>
        <w:spacing w:line="23" w:lineRule="atLeast"/>
        <w:jc w:val="both"/>
      </w:pPr>
    </w:p>
    <w:p w14:paraId="523B6CAE" w14:textId="0E8359F3" w:rsidR="00CA3E26" w:rsidRPr="00CA3E26" w:rsidRDefault="009331FD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34</w:t>
      </w:r>
      <w:r w:rsidR="00CA3E26" w:rsidRPr="00CA3E26">
        <w:rPr>
          <w:rFonts w:ascii="Times New Roman" w:hAnsi="Times New Roman"/>
          <w:b/>
          <w:bCs/>
          <w:sz w:val="24"/>
          <w:szCs w:val="24"/>
        </w:rPr>
        <w:t>.</w:t>
      </w:r>
      <w:r w:rsidR="00CA3E26" w:rsidRPr="00CA3E26">
        <w:rPr>
          <w:rFonts w:ascii="Times New Roman" w:hAnsi="Times New Roman"/>
          <w:b/>
          <w:sz w:val="24"/>
          <w:szCs w:val="24"/>
        </w:rPr>
        <w:t xml:space="preserve"> Odluka o donošenju Urbanističkog plana uređenja „Bjelovarska“</w:t>
      </w:r>
    </w:p>
    <w:p w14:paraId="4CC5290D" w14:textId="77777777" w:rsidR="00CA3E26" w:rsidRPr="00CA3E26" w:rsidRDefault="00CA3E26" w:rsidP="00CA3E26">
      <w:pPr>
        <w:spacing w:line="23" w:lineRule="atLeast"/>
        <w:jc w:val="both"/>
      </w:pPr>
      <w:r w:rsidRPr="00CA3E26">
        <w:t>Odluka se donosi na temelju članka 109. stavka 6. Zakona o prostornom uređenju („Narodne novine“ broj 153/13, 65/17, 114/18, 39/19, 98/19 i 67/23).</w:t>
      </w:r>
    </w:p>
    <w:p w14:paraId="42C4A965" w14:textId="77777777" w:rsidR="00CA3E26" w:rsidRPr="00CA3E26" w:rsidRDefault="00CA3E26" w:rsidP="00CA3E26">
      <w:pPr>
        <w:spacing w:line="23" w:lineRule="atLeast"/>
        <w:jc w:val="both"/>
      </w:pPr>
      <w:r w:rsidRPr="00CA3E26">
        <w:t>Nositelj izrade: Upravni odjel za prostorno uređenje</w:t>
      </w:r>
    </w:p>
    <w:p w14:paraId="0DA36116" w14:textId="77777777" w:rsidR="00CA3E26" w:rsidRPr="00CA3E26" w:rsidRDefault="00CA3E26" w:rsidP="00CA3E26">
      <w:pPr>
        <w:spacing w:line="23" w:lineRule="atLeast"/>
        <w:jc w:val="both"/>
      </w:pPr>
      <w:r w:rsidRPr="00CA3E26">
        <w:t>Predlagatelj: Gradonačelnik</w:t>
      </w:r>
    </w:p>
    <w:p w14:paraId="4FD030DA" w14:textId="77777777" w:rsidR="00CA3E26" w:rsidRPr="00CA3E26" w:rsidRDefault="00CA3E26" w:rsidP="00CA3E26">
      <w:pPr>
        <w:spacing w:line="23" w:lineRule="atLeast"/>
        <w:jc w:val="both"/>
      </w:pPr>
      <w:r w:rsidRPr="00CA3E26">
        <w:t>Rok: II. tromjesečje 2026.</w:t>
      </w:r>
    </w:p>
    <w:p w14:paraId="00EF0D51" w14:textId="77777777" w:rsidR="00CA3E26" w:rsidRPr="00CA3E26" w:rsidRDefault="00CA3E26" w:rsidP="00CA3E26">
      <w:pPr>
        <w:spacing w:line="23" w:lineRule="atLeast"/>
        <w:jc w:val="both"/>
      </w:pPr>
    </w:p>
    <w:p w14:paraId="6DDE820A" w14:textId="0CFF7273" w:rsidR="00CA3E26" w:rsidRPr="00CA3E26" w:rsidRDefault="00A16B1D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9331FD">
        <w:rPr>
          <w:rFonts w:ascii="Times New Roman" w:hAnsi="Times New Roman"/>
          <w:b/>
          <w:bCs/>
          <w:sz w:val="24"/>
          <w:szCs w:val="24"/>
        </w:rPr>
        <w:t>5</w:t>
      </w:r>
      <w:r w:rsidR="00CA3E26" w:rsidRPr="00CA3E26">
        <w:rPr>
          <w:rFonts w:ascii="Times New Roman" w:hAnsi="Times New Roman"/>
          <w:b/>
          <w:bCs/>
          <w:sz w:val="24"/>
          <w:szCs w:val="24"/>
        </w:rPr>
        <w:t>.</w:t>
      </w:r>
      <w:r w:rsidR="00CA3E26" w:rsidRPr="00CA3E26">
        <w:rPr>
          <w:rFonts w:ascii="Times New Roman" w:hAnsi="Times New Roman"/>
          <w:sz w:val="24"/>
          <w:szCs w:val="24"/>
        </w:rPr>
        <w:t xml:space="preserve"> </w:t>
      </w:r>
      <w:r w:rsidR="00CA3E26" w:rsidRPr="00CA3E26">
        <w:rPr>
          <w:rFonts w:ascii="Times New Roman" w:hAnsi="Times New Roman"/>
          <w:b/>
          <w:sz w:val="24"/>
          <w:szCs w:val="24"/>
        </w:rPr>
        <w:t>Odluka o donošenju Urbanističkog plana uređenja „Ledine“</w:t>
      </w:r>
    </w:p>
    <w:p w14:paraId="0C2F9A85" w14:textId="77777777" w:rsidR="00CA3E26" w:rsidRPr="00CA3E26" w:rsidRDefault="00CA3E26" w:rsidP="00CA3E26">
      <w:pPr>
        <w:spacing w:line="23" w:lineRule="atLeast"/>
        <w:jc w:val="both"/>
      </w:pPr>
      <w:r w:rsidRPr="00CA3E26">
        <w:t>Odluka se donosi na temelju članka 109. stavka 6. Zakona o prostornom uređenju („Narodne novine“ broj 153/13, 65/17, 114/18, 39/19, 98/19 i 67/23).</w:t>
      </w:r>
    </w:p>
    <w:p w14:paraId="19479A17" w14:textId="77777777" w:rsidR="00CA3E26" w:rsidRPr="00CA3E26" w:rsidRDefault="00CA3E26" w:rsidP="00CA3E26">
      <w:pPr>
        <w:spacing w:line="23" w:lineRule="atLeast"/>
        <w:jc w:val="both"/>
      </w:pPr>
      <w:r w:rsidRPr="00CA3E26">
        <w:t>Nositelj izrade: Upravni odjel za prostorno uređenje</w:t>
      </w:r>
    </w:p>
    <w:p w14:paraId="6AEF198D" w14:textId="77777777" w:rsidR="00CA3E26" w:rsidRPr="00CA3E26" w:rsidRDefault="00CA3E26" w:rsidP="00CA3E26">
      <w:pPr>
        <w:spacing w:line="23" w:lineRule="atLeast"/>
        <w:jc w:val="both"/>
      </w:pPr>
      <w:r w:rsidRPr="00CA3E26">
        <w:t>Predlagatelj: Gradonačelnik</w:t>
      </w:r>
    </w:p>
    <w:p w14:paraId="71B43513" w14:textId="77777777" w:rsidR="00CA3E26" w:rsidRPr="00CA3E26" w:rsidRDefault="00CA3E26" w:rsidP="00CA3E26">
      <w:pPr>
        <w:spacing w:line="23" w:lineRule="atLeast"/>
        <w:jc w:val="both"/>
      </w:pPr>
      <w:r w:rsidRPr="00CA3E26">
        <w:t>Rok: II. tromjesečje 2026.</w:t>
      </w:r>
    </w:p>
    <w:p w14:paraId="296507AD" w14:textId="77777777" w:rsidR="00CA3E26" w:rsidRPr="00CA3E26" w:rsidRDefault="00CA3E26" w:rsidP="00CA3E26">
      <w:pPr>
        <w:spacing w:line="23" w:lineRule="atLeast"/>
        <w:jc w:val="both"/>
      </w:pPr>
    </w:p>
    <w:p w14:paraId="23E42F5F" w14:textId="41AEF2D4" w:rsidR="00CA3E26" w:rsidRPr="00CA3E26" w:rsidRDefault="00A16B1D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9331FD">
        <w:rPr>
          <w:rFonts w:ascii="Times New Roman" w:hAnsi="Times New Roman"/>
          <w:b/>
          <w:bCs/>
          <w:sz w:val="24"/>
          <w:szCs w:val="24"/>
        </w:rPr>
        <w:t>6</w:t>
      </w:r>
      <w:r w:rsidR="00CA3E26" w:rsidRPr="00CA3E26">
        <w:rPr>
          <w:rFonts w:ascii="Times New Roman" w:hAnsi="Times New Roman"/>
          <w:b/>
          <w:bCs/>
          <w:sz w:val="24"/>
          <w:szCs w:val="24"/>
        </w:rPr>
        <w:t>.</w:t>
      </w:r>
      <w:r w:rsidR="00CA3E26" w:rsidRPr="00CA3E26">
        <w:rPr>
          <w:rFonts w:ascii="Times New Roman" w:hAnsi="Times New Roman"/>
          <w:sz w:val="24"/>
          <w:szCs w:val="24"/>
        </w:rPr>
        <w:t xml:space="preserve"> </w:t>
      </w:r>
      <w:r w:rsidR="00CA3E26" w:rsidRPr="00CA3E26">
        <w:rPr>
          <w:rFonts w:ascii="Times New Roman" w:hAnsi="Times New Roman"/>
          <w:b/>
          <w:sz w:val="24"/>
          <w:szCs w:val="24"/>
        </w:rPr>
        <w:t>Odluka o donošenju Urbanističkog plana uređenja „Domagojeva - Herešinska“</w:t>
      </w:r>
    </w:p>
    <w:p w14:paraId="03FA19D8" w14:textId="77777777" w:rsidR="00CA3E26" w:rsidRPr="00CA3E26" w:rsidRDefault="00CA3E26" w:rsidP="00CA3E26">
      <w:pPr>
        <w:spacing w:line="23" w:lineRule="atLeast"/>
        <w:jc w:val="both"/>
      </w:pPr>
      <w:r w:rsidRPr="00CA3E26">
        <w:t>Odluka se donosi na temelju članka 109. stavka 6. Zakona o prostornom uređenju („Narodne novine“ broj 153/13, 65/17, 114/18, 39/19, 98/19 i 67/23).</w:t>
      </w:r>
    </w:p>
    <w:p w14:paraId="2CBE2E24" w14:textId="77777777" w:rsidR="00CA3E26" w:rsidRPr="00CA3E26" w:rsidRDefault="00CA3E26" w:rsidP="00CA3E26">
      <w:pPr>
        <w:spacing w:line="23" w:lineRule="atLeast"/>
        <w:jc w:val="both"/>
      </w:pPr>
      <w:r w:rsidRPr="00CA3E26">
        <w:t>Nositelj izrade: Upravni odjel za prostorno uređenje</w:t>
      </w:r>
    </w:p>
    <w:p w14:paraId="16FCD72C" w14:textId="77777777" w:rsidR="00CA3E26" w:rsidRPr="00CA3E26" w:rsidRDefault="00CA3E26" w:rsidP="00CA3E26">
      <w:pPr>
        <w:spacing w:line="23" w:lineRule="atLeast"/>
        <w:jc w:val="both"/>
      </w:pPr>
      <w:r w:rsidRPr="00CA3E26">
        <w:t>Predlagatelj: Gradonačelnik</w:t>
      </w:r>
    </w:p>
    <w:p w14:paraId="7CD78062" w14:textId="77777777" w:rsidR="00CA3E26" w:rsidRPr="00CA3E26" w:rsidRDefault="00CA3E26" w:rsidP="00CA3E26">
      <w:pPr>
        <w:spacing w:line="23" w:lineRule="atLeast"/>
        <w:jc w:val="both"/>
      </w:pPr>
      <w:r w:rsidRPr="00CA3E26">
        <w:t>Rok: II. tromjesečje 2026.</w:t>
      </w:r>
    </w:p>
    <w:p w14:paraId="726521CA" w14:textId="77777777" w:rsidR="00CA3E26" w:rsidRPr="00CA3E26" w:rsidRDefault="00CA3E26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CE3BB1" w14:textId="5FE90D3E" w:rsidR="00CA3E26" w:rsidRPr="00CA3E26" w:rsidRDefault="00A16B1D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9331FD">
        <w:rPr>
          <w:rFonts w:ascii="Times New Roman" w:hAnsi="Times New Roman"/>
          <w:b/>
          <w:bCs/>
          <w:sz w:val="24"/>
          <w:szCs w:val="24"/>
        </w:rPr>
        <w:t>7</w:t>
      </w:r>
      <w:r w:rsidR="00CA3E26" w:rsidRPr="00CA3E26">
        <w:rPr>
          <w:rFonts w:ascii="Times New Roman" w:hAnsi="Times New Roman"/>
          <w:b/>
          <w:bCs/>
          <w:sz w:val="24"/>
          <w:szCs w:val="24"/>
        </w:rPr>
        <w:t>.</w:t>
      </w:r>
      <w:r w:rsidR="00CA3E26" w:rsidRPr="00CA3E26">
        <w:rPr>
          <w:rFonts w:ascii="Times New Roman" w:hAnsi="Times New Roman"/>
          <w:sz w:val="24"/>
          <w:szCs w:val="24"/>
        </w:rPr>
        <w:t xml:space="preserve"> </w:t>
      </w:r>
      <w:r w:rsidR="00CA3E26" w:rsidRPr="00CA3E26">
        <w:rPr>
          <w:rFonts w:ascii="Times New Roman" w:hAnsi="Times New Roman"/>
          <w:b/>
          <w:sz w:val="24"/>
          <w:szCs w:val="24"/>
        </w:rPr>
        <w:t>Odluka o donošenju Urbanističkog plana uređenja „Selingerova - Domagojeva“</w:t>
      </w:r>
    </w:p>
    <w:p w14:paraId="7ED4D222" w14:textId="77777777" w:rsidR="00CA3E26" w:rsidRPr="00CA3E26" w:rsidRDefault="00CA3E26" w:rsidP="00CA3E26">
      <w:pPr>
        <w:spacing w:line="23" w:lineRule="atLeast"/>
        <w:jc w:val="both"/>
      </w:pPr>
      <w:r w:rsidRPr="00CA3E26">
        <w:t>Odluka se donosi na temelju članka 109. stavka 6. Zakona o prostornom uređenju („Narodne novine“ broj 153/13, 65/17, 114/18, 39/19, 98/19 i 67/23).</w:t>
      </w:r>
    </w:p>
    <w:p w14:paraId="458E6494" w14:textId="77777777" w:rsidR="00CA3E26" w:rsidRPr="00CA3E26" w:rsidRDefault="00CA3E26" w:rsidP="00CA3E26">
      <w:pPr>
        <w:spacing w:line="23" w:lineRule="atLeast"/>
        <w:jc w:val="both"/>
      </w:pPr>
      <w:r w:rsidRPr="00CA3E26">
        <w:t>Nositelj izrade: Upravni odjel za prostorno uređenje</w:t>
      </w:r>
    </w:p>
    <w:p w14:paraId="02B54FEB" w14:textId="77777777" w:rsidR="00CA3E26" w:rsidRPr="00CA3E26" w:rsidRDefault="00CA3E26" w:rsidP="00CA3E26">
      <w:pPr>
        <w:spacing w:line="23" w:lineRule="atLeast"/>
        <w:jc w:val="both"/>
      </w:pPr>
      <w:r w:rsidRPr="00CA3E26">
        <w:t>Predlagatelj: Gradonačelnik</w:t>
      </w:r>
    </w:p>
    <w:p w14:paraId="00C7AF29" w14:textId="77777777" w:rsidR="00CA3E26" w:rsidRPr="00CA3E26" w:rsidRDefault="00CA3E26" w:rsidP="00CA3E26">
      <w:pPr>
        <w:spacing w:line="23" w:lineRule="atLeast"/>
        <w:jc w:val="both"/>
      </w:pPr>
      <w:r w:rsidRPr="00CA3E26">
        <w:t>Rok: II. tromjesečje 2026.</w:t>
      </w:r>
    </w:p>
    <w:p w14:paraId="079761A3" w14:textId="77777777" w:rsidR="00CA3E26" w:rsidRPr="00CA3E26" w:rsidRDefault="00CA3E26" w:rsidP="00CA3E26">
      <w:pPr>
        <w:spacing w:line="23" w:lineRule="atLeast"/>
        <w:jc w:val="both"/>
      </w:pPr>
    </w:p>
    <w:p w14:paraId="558954FE" w14:textId="49210F8F" w:rsidR="00CA3E26" w:rsidRDefault="009331FD" w:rsidP="00CA3E26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38</w:t>
      </w:r>
      <w:r w:rsidR="00CA3E26" w:rsidRPr="00CA3E26">
        <w:rPr>
          <w:rFonts w:ascii="Times New Roman" w:hAnsi="Times New Roman"/>
          <w:b/>
          <w:bCs/>
          <w:sz w:val="24"/>
          <w:szCs w:val="24"/>
        </w:rPr>
        <w:t>.</w:t>
      </w:r>
      <w:r w:rsidR="00CA3E26" w:rsidRPr="00CA3E26">
        <w:rPr>
          <w:rFonts w:ascii="Times New Roman" w:hAnsi="Times New Roman"/>
          <w:b/>
          <w:sz w:val="24"/>
          <w:szCs w:val="24"/>
        </w:rPr>
        <w:t xml:space="preserve"> </w:t>
      </w:r>
      <w:r w:rsidR="00CA3E26">
        <w:rPr>
          <w:rFonts w:ascii="Times New Roman" w:hAnsi="Times New Roman"/>
          <w:b/>
          <w:sz w:val="24"/>
          <w:szCs w:val="24"/>
        </w:rPr>
        <w:t>Odluka o donošenju Urbanističkog plana uređenja „Zeleni kvart“</w:t>
      </w:r>
    </w:p>
    <w:p w14:paraId="108E767D" w14:textId="77777777" w:rsidR="00CA3E26" w:rsidRDefault="00CA3E26" w:rsidP="00CA3E26">
      <w:pPr>
        <w:spacing w:line="23" w:lineRule="atLeast"/>
        <w:jc w:val="both"/>
      </w:pPr>
      <w:r>
        <w:t>Odluka se donosi na temelju članka 109. stavka 6. Zakona o prostornom uređenju („Narodne novine“ broj 153/13, 65/17, 114/18, 39/19, 98/19 i 67/23).</w:t>
      </w:r>
    </w:p>
    <w:p w14:paraId="446459C6" w14:textId="77777777" w:rsidR="00CA3E26" w:rsidRDefault="00CA3E26" w:rsidP="00CA3E26">
      <w:pPr>
        <w:spacing w:line="23" w:lineRule="atLeast"/>
        <w:jc w:val="both"/>
      </w:pPr>
      <w:r>
        <w:t>Nositelj izrade: Upravni odjel za prostorno uređenje</w:t>
      </w:r>
    </w:p>
    <w:p w14:paraId="58D4DBE4" w14:textId="77777777" w:rsidR="00CA3E26" w:rsidRDefault="00CA3E26" w:rsidP="00CA3E26">
      <w:pPr>
        <w:spacing w:line="23" w:lineRule="atLeast"/>
        <w:jc w:val="both"/>
      </w:pPr>
      <w:r>
        <w:t>Predlagatelj: Gradonačelnik</w:t>
      </w:r>
    </w:p>
    <w:p w14:paraId="637540C6" w14:textId="2A474AEE" w:rsidR="000626B1" w:rsidRPr="00D630FF" w:rsidRDefault="00CA3E26" w:rsidP="00D630FF">
      <w:pPr>
        <w:spacing w:line="23" w:lineRule="atLeast"/>
        <w:jc w:val="both"/>
      </w:pPr>
      <w:r>
        <w:t>Rok: II. tromjesečje 2026.</w:t>
      </w:r>
    </w:p>
    <w:p w14:paraId="4F24AF6A" w14:textId="77777777" w:rsidR="00B31459" w:rsidRPr="00E805E0" w:rsidRDefault="00B31459" w:rsidP="00E805E0">
      <w:pPr>
        <w:spacing w:line="23" w:lineRule="atLeast"/>
        <w:jc w:val="both"/>
        <w:rPr>
          <w:b/>
          <w:color w:val="000000" w:themeColor="text1"/>
          <w:highlight w:val="yellow"/>
        </w:rPr>
      </w:pPr>
      <w:bookmarkStart w:id="3" w:name="_Hlk532207397"/>
    </w:p>
    <w:p w14:paraId="4D6A4980" w14:textId="509ACB80" w:rsidR="00B31459" w:rsidRPr="006E280C" w:rsidRDefault="009331FD" w:rsidP="00E805E0">
      <w:pPr>
        <w:spacing w:line="23" w:lineRule="atLeast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39</w:t>
      </w:r>
      <w:r w:rsidR="00B31459" w:rsidRPr="006E280C">
        <w:rPr>
          <w:b/>
          <w:color w:val="000000" w:themeColor="text1"/>
        </w:rPr>
        <w:t xml:space="preserve">. Izvješća o </w:t>
      </w:r>
      <w:r w:rsidR="00E805E0" w:rsidRPr="006E280C">
        <w:rPr>
          <w:b/>
          <w:color w:val="000000" w:themeColor="text1"/>
        </w:rPr>
        <w:t>radu trgovačkih društava za 2025</w:t>
      </w:r>
      <w:r w:rsidR="00B31459" w:rsidRPr="006E280C">
        <w:rPr>
          <w:b/>
          <w:color w:val="000000" w:themeColor="text1"/>
        </w:rPr>
        <w:t xml:space="preserve">. godinu: </w:t>
      </w:r>
    </w:p>
    <w:p w14:paraId="0192A518" w14:textId="77777777" w:rsidR="00B31459" w:rsidRPr="006E280C" w:rsidRDefault="00B31459" w:rsidP="00E805E0">
      <w:pPr>
        <w:numPr>
          <w:ilvl w:val="0"/>
          <w:numId w:val="2"/>
        </w:numPr>
        <w:spacing w:line="23" w:lineRule="atLeast"/>
        <w:ind w:hanging="76"/>
        <w:jc w:val="both"/>
        <w:rPr>
          <w:color w:val="000000" w:themeColor="text1"/>
        </w:rPr>
      </w:pPr>
      <w:r w:rsidRPr="006E280C">
        <w:rPr>
          <w:color w:val="000000" w:themeColor="text1"/>
        </w:rPr>
        <w:t>Gradsko komunalno poduzeće „KOMUNALAC" d.o.o. Koprivnica,</w:t>
      </w:r>
    </w:p>
    <w:p w14:paraId="71D44B47" w14:textId="77777777" w:rsidR="00B31459" w:rsidRPr="006E280C" w:rsidRDefault="00B31459" w:rsidP="00E805E0">
      <w:pPr>
        <w:numPr>
          <w:ilvl w:val="0"/>
          <w:numId w:val="2"/>
        </w:numPr>
        <w:spacing w:line="23" w:lineRule="atLeast"/>
        <w:ind w:hanging="76"/>
        <w:jc w:val="both"/>
        <w:rPr>
          <w:color w:val="000000" w:themeColor="text1"/>
        </w:rPr>
      </w:pPr>
      <w:r w:rsidRPr="006E280C">
        <w:rPr>
          <w:color w:val="000000" w:themeColor="text1"/>
        </w:rPr>
        <w:t xml:space="preserve">„KOPRIVNIČKE VODE“ d.o.o. Koprivnica, </w:t>
      </w:r>
    </w:p>
    <w:p w14:paraId="7858E085" w14:textId="77777777" w:rsidR="00B31459" w:rsidRPr="006E280C" w:rsidRDefault="00B31459" w:rsidP="00E805E0">
      <w:pPr>
        <w:numPr>
          <w:ilvl w:val="0"/>
          <w:numId w:val="2"/>
        </w:numPr>
        <w:spacing w:line="23" w:lineRule="atLeast"/>
        <w:ind w:hanging="76"/>
        <w:jc w:val="both"/>
        <w:rPr>
          <w:color w:val="000000" w:themeColor="text1"/>
        </w:rPr>
      </w:pPr>
      <w:r w:rsidRPr="006E280C">
        <w:rPr>
          <w:color w:val="000000" w:themeColor="text1"/>
        </w:rPr>
        <w:t>„ENTER KOPRIVNICA“ d.o.o. Koprivnica,</w:t>
      </w:r>
    </w:p>
    <w:p w14:paraId="04AA521F" w14:textId="77777777" w:rsidR="00B31459" w:rsidRPr="006E280C" w:rsidRDefault="00B31459" w:rsidP="00E805E0">
      <w:pPr>
        <w:numPr>
          <w:ilvl w:val="0"/>
          <w:numId w:val="2"/>
        </w:numPr>
        <w:spacing w:line="23" w:lineRule="atLeast"/>
        <w:ind w:hanging="76"/>
        <w:jc w:val="both"/>
        <w:rPr>
          <w:color w:val="000000" w:themeColor="text1"/>
        </w:rPr>
      </w:pPr>
      <w:r w:rsidRPr="006E280C">
        <w:rPr>
          <w:color w:val="000000" w:themeColor="text1"/>
        </w:rPr>
        <w:t xml:space="preserve"> RK PODRAVKA s.d.d., </w:t>
      </w:r>
    </w:p>
    <w:p w14:paraId="151D0FDC" w14:textId="77777777" w:rsidR="00B31459" w:rsidRPr="006E280C" w:rsidRDefault="00B31459" w:rsidP="00E805E0">
      <w:pPr>
        <w:spacing w:line="23" w:lineRule="atLeast"/>
        <w:jc w:val="both"/>
        <w:rPr>
          <w:color w:val="000000" w:themeColor="text1"/>
        </w:rPr>
      </w:pPr>
      <w:r w:rsidRPr="006E280C">
        <w:rPr>
          <w:color w:val="000000" w:themeColor="text1"/>
        </w:rPr>
        <w:lastRenderedPageBreak/>
        <w:t>Izvješća se podnose na temelju članka 100. stavak 2. Statuta Grada Koprivnice („Glasnik Grada Koprivnice„ broj 4/09., 1/12, 1/13., 3/13. - pročišćeni tekst, 1/18., 2/20. i 1/21.)</w:t>
      </w:r>
    </w:p>
    <w:p w14:paraId="16F61EED" w14:textId="77777777" w:rsidR="00B31459" w:rsidRPr="006E280C" w:rsidRDefault="00B31459" w:rsidP="00E805E0">
      <w:pPr>
        <w:spacing w:line="23" w:lineRule="atLeast"/>
        <w:jc w:val="both"/>
        <w:rPr>
          <w:color w:val="000000" w:themeColor="text1"/>
        </w:rPr>
      </w:pPr>
      <w:r w:rsidRPr="006E280C">
        <w:rPr>
          <w:color w:val="000000" w:themeColor="text1"/>
        </w:rPr>
        <w:t xml:space="preserve">Nositelji izrade i predlagatelji: trgovačka društva </w:t>
      </w:r>
    </w:p>
    <w:p w14:paraId="7B0D1FD1" w14:textId="6F8C2086" w:rsidR="00B31459" w:rsidRPr="006E280C" w:rsidRDefault="00E805E0" w:rsidP="00E805E0">
      <w:pPr>
        <w:spacing w:line="23" w:lineRule="atLeast"/>
        <w:jc w:val="both"/>
        <w:rPr>
          <w:color w:val="000000" w:themeColor="text1"/>
        </w:rPr>
      </w:pPr>
      <w:r w:rsidRPr="006E280C">
        <w:rPr>
          <w:color w:val="000000" w:themeColor="text1"/>
        </w:rPr>
        <w:t>Rok: III. tromjesečje 2026</w:t>
      </w:r>
      <w:r w:rsidR="00B31459" w:rsidRPr="006E280C">
        <w:rPr>
          <w:color w:val="000000" w:themeColor="text1"/>
        </w:rPr>
        <w:t>.</w:t>
      </w:r>
    </w:p>
    <w:bookmarkEnd w:id="3"/>
    <w:p w14:paraId="418A9E32" w14:textId="77777777" w:rsidR="00B31459" w:rsidRPr="00E805E0" w:rsidRDefault="00B31459" w:rsidP="00E805E0">
      <w:pPr>
        <w:spacing w:line="23" w:lineRule="atLeast"/>
        <w:jc w:val="both"/>
        <w:rPr>
          <w:b/>
          <w:bCs/>
          <w:color w:val="000000" w:themeColor="text1"/>
          <w:highlight w:val="yellow"/>
        </w:rPr>
      </w:pPr>
    </w:p>
    <w:p w14:paraId="7DE3B502" w14:textId="3CA8AE0A" w:rsidR="00B31459" w:rsidRPr="00307B30" w:rsidRDefault="00DB1E00" w:rsidP="00E805E0">
      <w:pPr>
        <w:spacing w:line="23" w:lineRule="atLeast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4</w:t>
      </w:r>
      <w:r w:rsidR="009331FD">
        <w:rPr>
          <w:b/>
          <w:color w:val="000000" w:themeColor="text1"/>
        </w:rPr>
        <w:t>0</w:t>
      </w:r>
      <w:r w:rsidR="00B31459" w:rsidRPr="00307B30">
        <w:rPr>
          <w:b/>
          <w:color w:val="000000" w:themeColor="text1"/>
        </w:rPr>
        <w:t xml:space="preserve">. </w:t>
      </w:r>
      <w:r w:rsidR="00E805E0" w:rsidRPr="00307B30">
        <w:rPr>
          <w:b/>
          <w:color w:val="000000" w:themeColor="text1"/>
        </w:rPr>
        <w:t>Izvješća o radu agencija za 2025</w:t>
      </w:r>
      <w:r w:rsidR="00B31459" w:rsidRPr="00307B30">
        <w:rPr>
          <w:b/>
          <w:color w:val="000000" w:themeColor="text1"/>
        </w:rPr>
        <w:t xml:space="preserve">. godinu: </w:t>
      </w:r>
    </w:p>
    <w:p w14:paraId="23A40D8E" w14:textId="77777777" w:rsidR="00B31459" w:rsidRPr="00307B30" w:rsidRDefault="00B31459" w:rsidP="00E805E0">
      <w:pPr>
        <w:numPr>
          <w:ilvl w:val="0"/>
          <w:numId w:val="3"/>
        </w:numPr>
        <w:spacing w:line="23" w:lineRule="atLeast"/>
        <w:jc w:val="both"/>
        <w:rPr>
          <w:color w:val="000000" w:themeColor="text1"/>
        </w:rPr>
      </w:pPr>
      <w:r w:rsidRPr="00307B30">
        <w:rPr>
          <w:color w:val="000000" w:themeColor="text1"/>
        </w:rPr>
        <w:t>Regionalna agencija Sjever</w:t>
      </w:r>
    </w:p>
    <w:p w14:paraId="67A8D5ED" w14:textId="77777777" w:rsidR="00B31459" w:rsidRPr="00307B30" w:rsidRDefault="00B31459" w:rsidP="00E805E0">
      <w:pPr>
        <w:numPr>
          <w:ilvl w:val="0"/>
          <w:numId w:val="3"/>
        </w:numPr>
        <w:spacing w:line="23" w:lineRule="atLeast"/>
        <w:jc w:val="both"/>
        <w:rPr>
          <w:color w:val="000000" w:themeColor="text1"/>
        </w:rPr>
      </w:pPr>
      <w:r w:rsidRPr="00307B30">
        <w:rPr>
          <w:color w:val="000000" w:themeColor="text1"/>
        </w:rPr>
        <w:t>Agencija za poticanu stanogradnju Koprivnica</w:t>
      </w:r>
    </w:p>
    <w:p w14:paraId="5323E107" w14:textId="77777777" w:rsidR="00B31459" w:rsidRPr="00307B30" w:rsidRDefault="00B31459" w:rsidP="00E805E0">
      <w:pPr>
        <w:spacing w:line="23" w:lineRule="atLeast"/>
        <w:jc w:val="both"/>
        <w:rPr>
          <w:color w:val="000000" w:themeColor="text1"/>
        </w:rPr>
      </w:pPr>
      <w:r w:rsidRPr="00307B30">
        <w:rPr>
          <w:color w:val="000000" w:themeColor="text1"/>
        </w:rPr>
        <w:t>Izvješća se podnose na temelju članka 100. stavak 2. Statuta Grada Koprivnice („Glasnik Grada Koprivnice„ broj 4/09., 1/12, 1/13., 3/13. - pročišćeni tekst, 1/18., 2/20. i 1/21.)</w:t>
      </w:r>
    </w:p>
    <w:p w14:paraId="227CB405" w14:textId="77777777" w:rsidR="00B31459" w:rsidRPr="00307B30" w:rsidRDefault="00B31459" w:rsidP="00E805E0">
      <w:pPr>
        <w:spacing w:line="23" w:lineRule="atLeast"/>
        <w:jc w:val="both"/>
        <w:rPr>
          <w:color w:val="000000" w:themeColor="text1"/>
        </w:rPr>
      </w:pPr>
      <w:r w:rsidRPr="00307B30">
        <w:rPr>
          <w:color w:val="000000" w:themeColor="text1"/>
        </w:rPr>
        <w:t xml:space="preserve">Nositelji izrade i predlagatelji: agencije </w:t>
      </w:r>
    </w:p>
    <w:p w14:paraId="2512DB91" w14:textId="32CA729F" w:rsidR="00B31459" w:rsidRPr="00307B30" w:rsidRDefault="00E805E0" w:rsidP="00E805E0">
      <w:pPr>
        <w:spacing w:line="23" w:lineRule="atLeast"/>
        <w:jc w:val="both"/>
        <w:rPr>
          <w:color w:val="000000" w:themeColor="text1"/>
        </w:rPr>
      </w:pPr>
      <w:r w:rsidRPr="00307B30">
        <w:rPr>
          <w:color w:val="000000" w:themeColor="text1"/>
        </w:rPr>
        <w:t>Rok: III. tromjesečje 2026</w:t>
      </w:r>
      <w:r w:rsidR="00B31459" w:rsidRPr="00307B30">
        <w:rPr>
          <w:color w:val="000000" w:themeColor="text1"/>
        </w:rPr>
        <w:t>.</w:t>
      </w:r>
    </w:p>
    <w:p w14:paraId="5F7E028B" w14:textId="77777777" w:rsidR="00B31459" w:rsidRPr="00E805E0" w:rsidRDefault="00B31459" w:rsidP="00E805E0">
      <w:pPr>
        <w:spacing w:line="23" w:lineRule="atLeast"/>
        <w:jc w:val="both"/>
        <w:rPr>
          <w:b/>
          <w:color w:val="000000" w:themeColor="text1"/>
          <w:highlight w:val="yellow"/>
        </w:rPr>
      </w:pPr>
    </w:p>
    <w:p w14:paraId="5CA5774B" w14:textId="08304C23" w:rsidR="00DB3F3B" w:rsidRPr="00E805E0" w:rsidRDefault="00DB1E00" w:rsidP="00E805E0">
      <w:pPr>
        <w:spacing w:line="23" w:lineRule="atLeast"/>
        <w:jc w:val="both"/>
        <w:rPr>
          <w:b/>
        </w:rPr>
      </w:pPr>
      <w:r>
        <w:rPr>
          <w:b/>
        </w:rPr>
        <w:t>4</w:t>
      </w:r>
      <w:r w:rsidR="009331FD">
        <w:rPr>
          <w:b/>
        </w:rPr>
        <w:t>1</w:t>
      </w:r>
      <w:r w:rsidR="0056309A">
        <w:rPr>
          <w:b/>
        </w:rPr>
        <w:t xml:space="preserve">. </w:t>
      </w:r>
      <w:r w:rsidR="00DB3F3B" w:rsidRPr="00E805E0">
        <w:rPr>
          <w:b/>
        </w:rPr>
        <w:t>Izvješće o radu gradonačelnika  Grada Koprivnice za razdoblje od 01.01.2026. do 30.06.2026.  godine</w:t>
      </w:r>
    </w:p>
    <w:p w14:paraId="52DE5A07" w14:textId="77777777" w:rsidR="00DB3F3B" w:rsidRPr="00E805E0" w:rsidRDefault="00DB3F3B" w:rsidP="00E805E0">
      <w:pPr>
        <w:spacing w:line="23" w:lineRule="atLeast"/>
        <w:jc w:val="both"/>
        <w:outlineLvl w:val="0"/>
      </w:pPr>
      <w:r w:rsidRPr="00E805E0">
        <w:t>Izvješće podnosi gradonačelnik na temelju članka 35.b  Zakona o lokalnoj i područnoj (regionalnoj) samoupravi («Narodne novine» broj 33/01., 60/01., 129/05., 109/07., 125/08., 36/09., 150/11., 144/12.,19/13.- pročišćeni tekst, 137/15– ispravak, 123/17, 98/19 i 144/20) i  članka 41. stavka 2. i 3. Poslovnika Gradskog vijeća Grada Koprivnice («Glasnik Grada Koprivnice» broj 3/18, 2/20 i 1/21).</w:t>
      </w:r>
    </w:p>
    <w:p w14:paraId="373099F5" w14:textId="77777777" w:rsidR="00DB3F3B" w:rsidRPr="00E805E0" w:rsidRDefault="00DB3F3B" w:rsidP="00E805E0">
      <w:pPr>
        <w:spacing w:line="23" w:lineRule="atLeast"/>
        <w:jc w:val="both"/>
      </w:pPr>
      <w:r w:rsidRPr="00E805E0">
        <w:t>Nositelj izrade: Upravni odjeli Grada Koprivnice</w:t>
      </w:r>
    </w:p>
    <w:p w14:paraId="5E8F168E" w14:textId="77777777" w:rsidR="00DB3F3B" w:rsidRPr="00E805E0" w:rsidRDefault="00DB3F3B" w:rsidP="00E805E0">
      <w:pPr>
        <w:spacing w:line="23" w:lineRule="atLeast"/>
        <w:jc w:val="both"/>
      </w:pPr>
      <w:r w:rsidRPr="00E805E0">
        <w:t xml:space="preserve">Rok: III. tromjesečje 2026. </w:t>
      </w:r>
    </w:p>
    <w:p w14:paraId="2154AE8C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01BF4CD4" w14:textId="655BB629" w:rsidR="00DB3F3B" w:rsidRPr="00E805E0" w:rsidRDefault="00DB1E00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</w:rPr>
      </w:pPr>
      <w:bookmarkStart w:id="4" w:name="_Hlk81898406"/>
      <w:r>
        <w:rPr>
          <w:b/>
          <w:bCs/>
        </w:rPr>
        <w:t>4</w:t>
      </w:r>
      <w:r w:rsidR="009331FD">
        <w:rPr>
          <w:b/>
          <w:bCs/>
        </w:rPr>
        <w:t>2</w:t>
      </w:r>
      <w:r w:rsidR="0056309A">
        <w:rPr>
          <w:b/>
          <w:bCs/>
        </w:rPr>
        <w:t xml:space="preserve">. </w:t>
      </w:r>
      <w:r w:rsidR="00DB3F3B" w:rsidRPr="00E805E0">
        <w:rPr>
          <w:b/>
          <w:bCs/>
        </w:rPr>
        <w:t>Izvješće o provedbi Strategije razvoja manjeg Urbanog područja Koprivnica za financijsko razdoblje 2021.-2027. u 2025. godini</w:t>
      </w:r>
    </w:p>
    <w:p w14:paraId="22F30129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Izvješće podnosi gradonačelnik na temelju Pravilnika o provedbi postupka vrednovanja akata strateškog planiranja od nacionalnog značaja i od značaja za jedinice lokalne i područne (regionalne) samouprave (44/23).</w:t>
      </w:r>
    </w:p>
    <w:p w14:paraId="5F8058D0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Nositelj izrade: Služba ureda gradonačelnika i Upravni odjel za financije, gospodarstvo i europske poslove</w:t>
      </w:r>
    </w:p>
    <w:p w14:paraId="59DC0904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Predlagatelj: Gradonačelnik</w:t>
      </w:r>
    </w:p>
    <w:p w14:paraId="6952B60B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</w:pPr>
      <w:r w:rsidRPr="00E805E0">
        <w:t>Rok: III. tromjesečje 2026.</w:t>
      </w:r>
    </w:p>
    <w:p w14:paraId="0A407CC5" w14:textId="77777777" w:rsidR="00DB3F3B" w:rsidRPr="00E805E0" w:rsidRDefault="00DB3F3B" w:rsidP="00E805E0">
      <w:pPr>
        <w:spacing w:line="23" w:lineRule="atLeast"/>
        <w:jc w:val="both"/>
        <w:rPr>
          <w:b/>
        </w:rPr>
      </w:pPr>
    </w:p>
    <w:p w14:paraId="7C54A4E9" w14:textId="5898D928" w:rsidR="00B20D95" w:rsidRPr="00E805E0" w:rsidRDefault="00DB1E00" w:rsidP="00E805E0">
      <w:pPr>
        <w:spacing w:line="23" w:lineRule="atLeast"/>
        <w:jc w:val="both"/>
        <w:rPr>
          <w:b/>
        </w:rPr>
      </w:pPr>
      <w:r>
        <w:rPr>
          <w:b/>
        </w:rPr>
        <w:t>4</w:t>
      </w:r>
      <w:r w:rsidR="009331FD">
        <w:rPr>
          <w:b/>
        </w:rPr>
        <w:t>3</w:t>
      </w:r>
      <w:r w:rsidR="00B20D95" w:rsidRPr="00E805E0">
        <w:rPr>
          <w:b/>
        </w:rPr>
        <w:t>. Polugodišnji  izvještaj o izvršenju Proračuna Grada Koprivnice za razdoblje od 01. siječnja do 30. lipnja 2026. godine</w:t>
      </w:r>
    </w:p>
    <w:bookmarkEnd w:id="4"/>
    <w:p w14:paraId="5647684B" w14:textId="77777777" w:rsidR="00B20D95" w:rsidRPr="00E805E0" w:rsidRDefault="00B20D95" w:rsidP="00E805E0">
      <w:pPr>
        <w:spacing w:line="23" w:lineRule="atLeast"/>
        <w:jc w:val="both"/>
      </w:pPr>
      <w:r w:rsidRPr="00E805E0">
        <w:t>Polugodišnji  izvještaj donosi se na temelju članka 88. Zakona o proračunu   („Narodne novine „ broj 144/21.)</w:t>
      </w:r>
    </w:p>
    <w:p w14:paraId="0C78E396" w14:textId="77777777" w:rsidR="00B20D95" w:rsidRPr="00E805E0" w:rsidRDefault="00B20D95" w:rsidP="00E805E0">
      <w:pPr>
        <w:spacing w:line="23" w:lineRule="atLeast"/>
        <w:jc w:val="both"/>
      </w:pPr>
      <w:r w:rsidRPr="00E805E0">
        <w:t>Nositelj: Upravni odjel za financije, gospodarstvo i europske poslove</w:t>
      </w:r>
    </w:p>
    <w:p w14:paraId="14BF98E8" w14:textId="77777777" w:rsidR="00B20D95" w:rsidRPr="00E805E0" w:rsidRDefault="00B20D95" w:rsidP="00E805E0">
      <w:pPr>
        <w:spacing w:line="23" w:lineRule="atLeast"/>
        <w:jc w:val="both"/>
      </w:pPr>
      <w:r w:rsidRPr="00E805E0">
        <w:t>Predlagatelj: Gradonačelnik</w:t>
      </w:r>
    </w:p>
    <w:p w14:paraId="1559C497" w14:textId="77777777" w:rsidR="00B20D95" w:rsidRPr="00E805E0" w:rsidRDefault="00B20D95" w:rsidP="00E805E0">
      <w:pPr>
        <w:spacing w:line="23" w:lineRule="atLeast"/>
        <w:jc w:val="both"/>
      </w:pPr>
      <w:r w:rsidRPr="00E805E0">
        <w:t>Rok: III. tromjesečje 2026.</w:t>
      </w:r>
    </w:p>
    <w:p w14:paraId="0C500526" w14:textId="77777777" w:rsidR="00A35977" w:rsidRPr="00A35977" w:rsidRDefault="00A35977" w:rsidP="00E805E0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</w:p>
    <w:p w14:paraId="73531160" w14:textId="73ECBD0D" w:rsidR="00ED5DFB" w:rsidRDefault="00DB1E00" w:rsidP="00ED5DFB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9331FD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ED5DFB">
        <w:rPr>
          <w:rFonts w:ascii="Times New Roman" w:hAnsi="Times New Roman"/>
          <w:b/>
          <w:sz w:val="24"/>
          <w:szCs w:val="24"/>
        </w:rPr>
        <w:t>Izvješće o zaključcima stručne analize zaprimljenih inicijativa u svrhu utvrđivanja osnovanosti pokretanja postupka za izradu i donošenje prostornih planova, odnosno njihovih izmjena i dopuna za 2025.</w:t>
      </w:r>
    </w:p>
    <w:p w14:paraId="54CE7866" w14:textId="77777777" w:rsidR="00ED5DFB" w:rsidRDefault="00ED5DFB" w:rsidP="00ED5DFB">
      <w:pPr>
        <w:spacing w:line="23" w:lineRule="atLeast"/>
        <w:jc w:val="both"/>
      </w:pPr>
      <w:r>
        <w:t>Izvješće se podnosi na temelju članka 85. Zakona o prostornom uređenju („Narodne novine“ broj 153/13, 65/17, 114/18, 39/19, 98/19 i 67/23).</w:t>
      </w:r>
    </w:p>
    <w:p w14:paraId="0FEDC9E2" w14:textId="77777777" w:rsidR="00ED5DFB" w:rsidRDefault="00ED5DFB" w:rsidP="00ED5DFB">
      <w:pPr>
        <w:spacing w:line="23" w:lineRule="atLeast"/>
        <w:jc w:val="both"/>
      </w:pPr>
      <w:r>
        <w:t xml:space="preserve">Nositelj izrade: Upravni odjel za prostorno uređenje </w:t>
      </w:r>
    </w:p>
    <w:p w14:paraId="30669B00" w14:textId="77777777" w:rsidR="00ED5DFB" w:rsidRDefault="00ED5DFB" w:rsidP="00ED5DFB">
      <w:pPr>
        <w:spacing w:line="23" w:lineRule="atLeast"/>
        <w:jc w:val="both"/>
      </w:pPr>
      <w:r>
        <w:t xml:space="preserve">Predlagatelj: Gradonačelnik </w:t>
      </w:r>
    </w:p>
    <w:p w14:paraId="6B5515CE" w14:textId="77777777" w:rsidR="00ED5DFB" w:rsidRDefault="00ED5DFB" w:rsidP="00ED5DFB">
      <w:pPr>
        <w:spacing w:line="23" w:lineRule="atLeast"/>
        <w:jc w:val="both"/>
      </w:pPr>
      <w:r>
        <w:t>Rok: III. tromjesečje 2026.</w:t>
      </w:r>
    </w:p>
    <w:p w14:paraId="78BD7E39" w14:textId="77777777" w:rsidR="00B95249" w:rsidRPr="00B95249" w:rsidRDefault="00B95249" w:rsidP="00ED5DFB">
      <w:pPr>
        <w:spacing w:line="23" w:lineRule="atLeast"/>
        <w:jc w:val="both"/>
      </w:pPr>
    </w:p>
    <w:p w14:paraId="01035EAB" w14:textId="4E3284BA" w:rsidR="00B95249" w:rsidRPr="00B95249" w:rsidRDefault="009331FD" w:rsidP="00B95249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45</w:t>
      </w:r>
      <w:r w:rsidR="00DB1E00">
        <w:rPr>
          <w:rFonts w:ascii="Times New Roman" w:hAnsi="Times New Roman"/>
          <w:b/>
          <w:sz w:val="24"/>
          <w:szCs w:val="24"/>
        </w:rPr>
        <w:t xml:space="preserve">. </w:t>
      </w:r>
      <w:r w:rsidR="00B95249" w:rsidRPr="00B95249">
        <w:rPr>
          <w:rFonts w:ascii="Times New Roman" w:hAnsi="Times New Roman"/>
          <w:b/>
          <w:sz w:val="24"/>
          <w:szCs w:val="24"/>
        </w:rPr>
        <w:t>Izvješće o stanju u prostoru od 2020. do 2023.</w:t>
      </w:r>
    </w:p>
    <w:p w14:paraId="79537C71" w14:textId="77777777" w:rsidR="00B95249" w:rsidRPr="00B95249" w:rsidRDefault="00B95249" w:rsidP="00B95249">
      <w:pPr>
        <w:spacing w:line="23" w:lineRule="atLeast"/>
        <w:jc w:val="both"/>
      </w:pPr>
      <w:r w:rsidRPr="00B95249">
        <w:t>Izvješće se podnosi na temelju članka 39. Zakona o prostornom uređenju („Narodne novine“ broj 153/13, 65/17, 114/18, 39/19, 98/19 i 67/23).</w:t>
      </w:r>
    </w:p>
    <w:p w14:paraId="12D9EF58" w14:textId="77777777" w:rsidR="00B95249" w:rsidRPr="00B95249" w:rsidRDefault="00B95249" w:rsidP="00B95249">
      <w:pPr>
        <w:spacing w:line="23" w:lineRule="atLeast"/>
        <w:jc w:val="both"/>
      </w:pPr>
      <w:r w:rsidRPr="00B95249">
        <w:t xml:space="preserve">Nositelj izrade: Upravni odjel za prostorno uređenje </w:t>
      </w:r>
    </w:p>
    <w:p w14:paraId="4DBFBE63" w14:textId="77777777" w:rsidR="00B95249" w:rsidRPr="00B95249" w:rsidRDefault="00B95249" w:rsidP="00B95249">
      <w:pPr>
        <w:spacing w:line="23" w:lineRule="atLeast"/>
        <w:jc w:val="both"/>
      </w:pPr>
      <w:r w:rsidRPr="00B95249">
        <w:t>Predlagatelj: Gradonačelnik</w:t>
      </w:r>
    </w:p>
    <w:p w14:paraId="4FF7B760" w14:textId="77777777" w:rsidR="00B95249" w:rsidRDefault="00B95249" w:rsidP="00B95249">
      <w:pPr>
        <w:spacing w:line="23" w:lineRule="atLeast"/>
        <w:jc w:val="both"/>
      </w:pPr>
      <w:r w:rsidRPr="00B95249">
        <w:t>Rok: III. tromjesečje 2026.</w:t>
      </w:r>
    </w:p>
    <w:p w14:paraId="25E25E58" w14:textId="77777777" w:rsidR="00266CED" w:rsidRDefault="00266CED" w:rsidP="00B95249">
      <w:pPr>
        <w:spacing w:line="23" w:lineRule="atLeast"/>
        <w:jc w:val="both"/>
      </w:pPr>
    </w:p>
    <w:p w14:paraId="24E6341A" w14:textId="612FE9EA" w:rsidR="00266CED" w:rsidRDefault="009331FD" w:rsidP="00266CED">
      <w:pPr>
        <w:pStyle w:val="StandardWeb"/>
        <w:spacing w:before="0" w:beforeAutospacing="0" w:after="0" w:afterAutospacing="0" w:line="23" w:lineRule="atLeast"/>
        <w:rPr>
          <w:b/>
          <w:color w:val="000000"/>
        </w:rPr>
      </w:pPr>
      <w:r>
        <w:rPr>
          <w:b/>
          <w:color w:val="000000"/>
        </w:rPr>
        <w:t xml:space="preserve">46. </w:t>
      </w:r>
      <w:r w:rsidR="00266CED">
        <w:rPr>
          <w:b/>
          <w:color w:val="000000"/>
        </w:rPr>
        <w:t>Izvješće o radu Dječjih vrtića za pedagošku godinu 2025./2026.:</w:t>
      </w:r>
    </w:p>
    <w:p w14:paraId="2E69A250" w14:textId="77777777" w:rsidR="00266CED" w:rsidRDefault="00266CED" w:rsidP="00266CED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a) Dječji vrtić „Tratinčica“ Koprivnica,</w:t>
      </w:r>
    </w:p>
    <w:p w14:paraId="25849AE0" w14:textId="77777777" w:rsidR="00266CED" w:rsidRDefault="00266CED" w:rsidP="00266CED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b) Dječji vrtić „Medenjak“ Koprivnica,</w:t>
      </w:r>
    </w:p>
    <w:p w14:paraId="6B36459C" w14:textId="77777777" w:rsidR="00266CED" w:rsidRDefault="00266CED" w:rsidP="00266CED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c) Dječji vrtić „Svetog Josipa“-podružnica Koprivnica,</w:t>
      </w:r>
    </w:p>
    <w:p w14:paraId="1C196164" w14:textId="77777777" w:rsidR="00266CED" w:rsidRDefault="00266CED" w:rsidP="00266CED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d) Dječji vrtić „Igra“ Koprivnica.</w:t>
      </w:r>
    </w:p>
    <w:p w14:paraId="14BA0C94" w14:textId="77777777" w:rsidR="00266CED" w:rsidRDefault="00266CED" w:rsidP="00266CED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Izvješće se podnosi na temelju članka 13. Statuta Grada Koprivnice („Glasnik Grada Koprivnice“ broj 4/09, 1/12, 1/13, 3/13 - pročišćeni tekst, 1/18, 2/20 i 1/21).</w:t>
      </w:r>
    </w:p>
    <w:p w14:paraId="408135AD" w14:textId="77777777" w:rsidR="00266CED" w:rsidRDefault="00266CED" w:rsidP="00266CED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Nositelj izrade i predlagatelj: Dječji vrtići od a) do d)</w:t>
      </w:r>
    </w:p>
    <w:p w14:paraId="4D8C92BD" w14:textId="2A28CBFA" w:rsidR="00266CED" w:rsidRPr="00266CED" w:rsidRDefault="00266CED" w:rsidP="00266CED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Rok: IV. tromjesečje 2026.</w:t>
      </w:r>
    </w:p>
    <w:p w14:paraId="7ED99212" w14:textId="3A3272A0" w:rsidR="00B31459" w:rsidRPr="00E805E0" w:rsidRDefault="00B31459" w:rsidP="00ED5DFB">
      <w:pPr>
        <w:pStyle w:val="Odlomakpopisa"/>
        <w:spacing w:after="0" w:line="23" w:lineRule="atLeast"/>
        <w:ind w:left="0"/>
        <w:jc w:val="both"/>
        <w:rPr>
          <w:color w:val="000000" w:themeColor="text1"/>
          <w:highlight w:val="yellow"/>
        </w:rPr>
      </w:pPr>
    </w:p>
    <w:p w14:paraId="25D55BD7" w14:textId="35EF9C21" w:rsidR="009538F1" w:rsidRDefault="009331FD" w:rsidP="009538F1">
      <w:pPr>
        <w:pStyle w:val="StandardWeb"/>
        <w:spacing w:before="0" w:beforeAutospacing="0" w:after="0" w:afterAutospacing="0" w:line="23" w:lineRule="atLeast"/>
        <w:rPr>
          <w:b/>
          <w:color w:val="000000"/>
        </w:rPr>
      </w:pPr>
      <w:r>
        <w:rPr>
          <w:b/>
          <w:color w:val="000000"/>
        </w:rPr>
        <w:t xml:space="preserve">47. </w:t>
      </w:r>
      <w:r w:rsidR="009538F1">
        <w:rPr>
          <w:b/>
          <w:color w:val="000000"/>
        </w:rPr>
        <w:t>Izvješće o radu škola za školsku godinu 2025./2026.:</w:t>
      </w:r>
    </w:p>
    <w:p w14:paraId="053110A7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a) Osnovne škole „Antun Nemčić Gostovinski“ Koprivnica</w:t>
      </w:r>
    </w:p>
    <w:p w14:paraId="465881B7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b) Osnovne škole „Braća Radić“ Koprivnica</w:t>
      </w:r>
    </w:p>
    <w:p w14:paraId="4C751DA9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c) Osnovne škole „Đuro Ester“ Koprivnica</w:t>
      </w:r>
    </w:p>
    <w:p w14:paraId="43FFCC30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d) Osnovne škole „Podolice“ Koprivnica</w:t>
      </w:r>
    </w:p>
    <w:p w14:paraId="47492793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e) Centra za odgoj, obrazovanje i rehabilitaciju Podravsko sunce</w:t>
      </w:r>
    </w:p>
    <w:p w14:paraId="5C801FF2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ind w:firstLine="708"/>
        <w:rPr>
          <w:color w:val="000000"/>
        </w:rPr>
      </w:pPr>
      <w:r>
        <w:rPr>
          <w:color w:val="000000"/>
        </w:rPr>
        <w:t>f) Umjetničke škola Fortunat Pintarić.</w:t>
      </w:r>
    </w:p>
    <w:p w14:paraId="3A56762F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Izvješće se podnosi na temelju članka 100., stavka 2. Statuta Grada Koprivnice ("Glasnik Grada Koprivnice“ broj 4/09, 1/12, 1/13 i 3/13 – pročišćeni tekst, 1/18, 2/20 i 1/21).</w:t>
      </w:r>
    </w:p>
    <w:p w14:paraId="2200B8CD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Nositelj izrade i predlagatelj: Škole od a) do f).</w:t>
      </w:r>
    </w:p>
    <w:p w14:paraId="10BE4E24" w14:textId="77777777" w:rsidR="009538F1" w:rsidRDefault="009538F1" w:rsidP="009538F1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Rok: IV. tromjesečje 2026</w:t>
      </w:r>
    </w:p>
    <w:p w14:paraId="4B70F077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3075FDE7" w14:textId="1C6E0F2B" w:rsidR="00DB3F3B" w:rsidRPr="00E805E0" w:rsidRDefault="00C359D0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48</w:t>
      </w:r>
      <w:r w:rsidR="0056309A">
        <w:rPr>
          <w:b/>
          <w:bCs/>
          <w:color w:val="000000"/>
        </w:rPr>
        <w:t xml:space="preserve">. </w:t>
      </w:r>
      <w:r w:rsidR="00DB3F3B" w:rsidRPr="00E805E0">
        <w:rPr>
          <w:b/>
          <w:bCs/>
          <w:color w:val="000000"/>
        </w:rPr>
        <w:t>Analiza stanja Sustava civilne zaštite na području Grada Koprivnice za 2026. godinu</w:t>
      </w:r>
    </w:p>
    <w:p w14:paraId="399A494E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Analiza se donosi na temelju članka 17., stavka 1., podstavka 1. Zakona o sustavu civilne zaštite („Narodne novine“ broj 82/15.,118/18,31/20,20/21, 114/22)</w:t>
      </w:r>
    </w:p>
    <w:p w14:paraId="6EFB0CA0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Služba ureda gradonačelnika</w:t>
      </w:r>
    </w:p>
    <w:p w14:paraId="3020476B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61609FEC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IV. tromjesečje 2026.</w:t>
      </w:r>
    </w:p>
    <w:p w14:paraId="2E211EDC" w14:textId="77777777" w:rsidR="0056309A" w:rsidRDefault="0056309A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</w:p>
    <w:p w14:paraId="78500C78" w14:textId="3452A71D" w:rsidR="00DB3F3B" w:rsidRPr="00E805E0" w:rsidRDefault="00C359D0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49</w:t>
      </w:r>
      <w:r w:rsidR="0056309A">
        <w:rPr>
          <w:b/>
          <w:bCs/>
          <w:color w:val="000000"/>
        </w:rPr>
        <w:t xml:space="preserve">. </w:t>
      </w:r>
      <w:r w:rsidR="00DB3F3B" w:rsidRPr="00E805E0">
        <w:rPr>
          <w:b/>
          <w:bCs/>
          <w:color w:val="000000"/>
        </w:rPr>
        <w:t>Plan razvoja sustava civilne zaštite na području Grada Koprivnice za 2027. godinu</w:t>
      </w:r>
    </w:p>
    <w:p w14:paraId="31FB5CE4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Plan se donosi na temelju članka 17., stavka 1., podstavka 1. Zakona o sustavu civilne zaštite („Narodne novine“ broj 82/15., 118/18,31/20,20/21,114/22)</w:t>
      </w:r>
    </w:p>
    <w:p w14:paraId="13277611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Služba ureda gradonačelnika</w:t>
      </w:r>
    </w:p>
    <w:p w14:paraId="6BE9187B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685D0A43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IV. tromjesečje 2026.</w:t>
      </w:r>
    </w:p>
    <w:p w14:paraId="70CE0C3B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38806D04" w14:textId="2F0DD389" w:rsidR="00D9405F" w:rsidRDefault="00DB1E00" w:rsidP="00D9405F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D9405F">
        <w:rPr>
          <w:b/>
          <w:color w:val="000000" w:themeColor="text1"/>
        </w:rPr>
        <w:t>5</w:t>
      </w:r>
      <w:r w:rsidR="00C359D0">
        <w:rPr>
          <w:b/>
          <w:color w:val="000000" w:themeColor="text1"/>
        </w:rPr>
        <w:t>0</w:t>
      </w:r>
      <w:r w:rsidR="00B31459" w:rsidRPr="00D9405F">
        <w:rPr>
          <w:b/>
          <w:color w:val="000000" w:themeColor="text1"/>
        </w:rPr>
        <w:t xml:space="preserve">. </w:t>
      </w:r>
      <w:r w:rsidR="00D9405F" w:rsidRPr="00D9405F">
        <w:rPr>
          <w:b/>
          <w:bCs/>
          <w:color w:val="000000"/>
        </w:rPr>
        <w:t>Izvješće</w:t>
      </w:r>
      <w:r w:rsidR="00D9405F">
        <w:rPr>
          <w:b/>
          <w:bCs/>
          <w:color w:val="000000"/>
        </w:rPr>
        <w:t xml:space="preserve"> o realizaciji studentskih stipendija Grada Koprivnice za akademsku godinu 2025./2026.</w:t>
      </w:r>
    </w:p>
    <w:p w14:paraId="31E30ACB" w14:textId="77777777" w:rsidR="00D9405F" w:rsidRDefault="00D9405F" w:rsidP="00D9405F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Gradsko vijeće prihvaća Izvješće u skladu sa člankom 15. Statuta Grada Koprivnice („Glasnik Grada Koprivnice“ broj 4/09, 1/12, 1/13 i 3/13 – pročišćeni tekst, 1/18, 2/20 i 1/21).</w:t>
      </w:r>
    </w:p>
    <w:p w14:paraId="6E21ED81" w14:textId="77777777" w:rsidR="00D9405F" w:rsidRDefault="00D9405F" w:rsidP="00D9405F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Nositelj izrade: Upravni odjel za društvene djelatnosti</w:t>
      </w:r>
    </w:p>
    <w:p w14:paraId="26A14CF3" w14:textId="77777777" w:rsidR="00D9405F" w:rsidRDefault="00D9405F" w:rsidP="00D9405F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Predlagatelj: Gradonačelnik</w:t>
      </w:r>
    </w:p>
    <w:p w14:paraId="1A6F296E" w14:textId="5EFCA558" w:rsidR="00B31459" w:rsidRPr="00C359D0" w:rsidRDefault="00D9405F" w:rsidP="00D9405F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>
        <w:rPr>
          <w:color w:val="000000"/>
        </w:rPr>
        <w:t>Rok: IV. tromjesečje 2026.</w:t>
      </w:r>
    </w:p>
    <w:p w14:paraId="3595163C" w14:textId="05DAEC3D" w:rsidR="00B31459" w:rsidRPr="00E805E0" w:rsidRDefault="00DB1E00" w:rsidP="00E805E0">
      <w:pPr>
        <w:pStyle w:val="StandardWeb"/>
        <w:spacing w:before="0" w:beforeAutospacing="0" w:after="0" w:afterAutospacing="0" w:line="23" w:lineRule="atLeast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5</w:t>
      </w:r>
      <w:r w:rsidR="00C359D0">
        <w:rPr>
          <w:b/>
          <w:color w:val="000000" w:themeColor="text1"/>
        </w:rPr>
        <w:t>1</w:t>
      </w:r>
      <w:r w:rsidR="00B31459" w:rsidRPr="00E805E0">
        <w:rPr>
          <w:b/>
          <w:color w:val="000000" w:themeColor="text1"/>
        </w:rPr>
        <w:t>. Odluke o</w:t>
      </w:r>
      <w:r w:rsidR="006E2D59" w:rsidRPr="00E805E0">
        <w:rPr>
          <w:b/>
          <w:color w:val="000000" w:themeColor="text1"/>
        </w:rPr>
        <w:t xml:space="preserve"> dodjeli javnih priznanja u 2026</w:t>
      </w:r>
      <w:r w:rsidR="00B31459" w:rsidRPr="00E805E0">
        <w:rPr>
          <w:b/>
          <w:color w:val="000000" w:themeColor="text1"/>
        </w:rPr>
        <w:t>. godini</w:t>
      </w:r>
    </w:p>
    <w:p w14:paraId="3382DB42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Odluke o dodjeli javnih priznanja donose se na temelju članka 9. Statuta Grada Koprivnice («Glasnik Grada Koprivnice» broj 4/09., 1/12., 1/13., 3/13. - pročišćeni tekst, 1/18., 2/20. i 1/21.) i članka 12. Odluke o javnim priznanjima Grada Koprivnice («Glasnik Grada Koprivnice» 2/10. - pročišćeni tekst, 3/10. i 1/13.)</w:t>
      </w:r>
    </w:p>
    <w:p w14:paraId="3E223630" w14:textId="1E0AE8B1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Nositelj izrade: Upravni odjel za poslo</w:t>
      </w:r>
      <w:r w:rsidR="006E2D59" w:rsidRPr="00E805E0">
        <w:rPr>
          <w:color w:val="000000" w:themeColor="text1"/>
        </w:rPr>
        <w:t>ve Gradskog vijeća i pravne</w:t>
      </w:r>
      <w:r w:rsidRPr="00E805E0">
        <w:rPr>
          <w:color w:val="000000" w:themeColor="text1"/>
        </w:rPr>
        <w:t xml:space="preserve"> poslove</w:t>
      </w:r>
    </w:p>
    <w:p w14:paraId="4185A6A7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Predlagatelj: Odbor za dodjelu javnih priznanja Grada Koprivnice</w:t>
      </w:r>
    </w:p>
    <w:p w14:paraId="3F573EFE" w14:textId="6352904F" w:rsidR="00B314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Rok: IV. tromjesečje 2026</w:t>
      </w:r>
      <w:r w:rsidR="00B31459" w:rsidRPr="00E805E0">
        <w:rPr>
          <w:color w:val="000000" w:themeColor="text1"/>
        </w:rPr>
        <w:t>.</w:t>
      </w:r>
    </w:p>
    <w:p w14:paraId="68790A0B" w14:textId="77777777" w:rsidR="00B31459" w:rsidRPr="00E805E0" w:rsidRDefault="00B31459" w:rsidP="00E805E0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b/>
          <w:color w:val="000000" w:themeColor="text1"/>
          <w:sz w:val="24"/>
          <w:szCs w:val="24"/>
          <w:highlight w:val="yellow"/>
        </w:rPr>
      </w:pPr>
    </w:p>
    <w:p w14:paraId="068339AB" w14:textId="7BDBB45E" w:rsidR="00B31459" w:rsidRPr="00E805E0" w:rsidRDefault="00B31459" w:rsidP="00E805E0">
      <w:pPr>
        <w:spacing w:line="23" w:lineRule="atLeast"/>
        <w:jc w:val="both"/>
        <w:rPr>
          <w:rFonts w:eastAsia="Calibri"/>
          <w:b/>
          <w:bCs/>
          <w:color w:val="000000" w:themeColor="text1"/>
          <w:lang w:eastAsia="en-US"/>
        </w:rPr>
      </w:pPr>
      <w:r w:rsidRPr="00E805E0">
        <w:rPr>
          <w:rFonts w:eastAsia="Calibri"/>
          <w:b/>
          <w:bCs/>
          <w:color w:val="000000" w:themeColor="text1"/>
          <w:lang w:eastAsia="en-US"/>
        </w:rPr>
        <w:t>5</w:t>
      </w:r>
      <w:r w:rsidR="00C359D0">
        <w:rPr>
          <w:rFonts w:eastAsia="Calibri"/>
          <w:b/>
          <w:bCs/>
          <w:color w:val="000000" w:themeColor="text1"/>
          <w:lang w:eastAsia="en-US"/>
        </w:rPr>
        <w:t>2</w:t>
      </w:r>
      <w:r w:rsidRPr="00E805E0">
        <w:rPr>
          <w:rFonts w:eastAsia="Calibri"/>
          <w:b/>
          <w:bCs/>
          <w:color w:val="000000" w:themeColor="text1"/>
          <w:lang w:eastAsia="en-US"/>
        </w:rPr>
        <w:t xml:space="preserve">. Plan </w:t>
      </w:r>
      <w:r w:rsidR="006E2D59" w:rsidRPr="00E805E0">
        <w:rPr>
          <w:rFonts w:eastAsia="Calibri"/>
          <w:b/>
          <w:bCs/>
          <w:color w:val="000000" w:themeColor="text1"/>
          <w:lang w:eastAsia="en-US"/>
        </w:rPr>
        <w:t>upravljanja nekretninama za 2027</w:t>
      </w:r>
      <w:r w:rsidRPr="00E805E0">
        <w:rPr>
          <w:rFonts w:eastAsia="Calibri"/>
          <w:b/>
          <w:bCs/>
          <w:color w:val="000000" w:themeColor="text1"/>
          <w:lang w:eastAsia="en-US"/>
        </w:rPr>
        <w:t>.</w:t>
      </w:r>
      <w:r w:rsidR="006E2D59" w:rsidRPr="00E805E0">
        <w:rPr>
          <w:rFonts w:eastAsia="Calibri"/>
          <w:b/>
          <w:bCs/>
          <w:color w:val="000000" w:themeColor="text1"/>
          <w:lang w:eastAsia="en-US"/>
        </w:rPr>
        <w:t xml:space="preserve"> </w:t>
      </w:r>
      <w:r w:rsidRPr="00E805E0">
        <w:rPr>
          <w:rFonts w:eastAsia="Calibri"/>
          <w:b/>
          <w:bCs/>
          <w:color w:val="000000" w:themeColor="text1"/>
          <w:lang w:eastAsia="en-US"/>
        </w:rPr>
        <w:t xml:space="preserve">godinu </w:t>
      </w:r>
    </w:p>
    <w:p w14:paraId="7347F749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rFonts w:eastAsia="Calibri"/>
          <w:color w:val="000000" w:themeColor="text1"/>
          <w:lang w:eastAsia="en-US"/>
        </w:rPr>
        <w:t xml:space="preserve">Plan se donosi </w:t>
      </w:r>
      <w:r w:rsidRPr="00E805E0">
        <w:rPr>
          <w:rFonts w:eastAsia="Calibri"/>
          <w:bCs/>
          <w:color w:val="000000" w:themeColor="text1"/>
          <w:lang w:eastAsia="en-US"/>
        </w:rPr>
        <w:t>na</w:t>
      </w:r>
      <w:r w:rsidRPr="00E805E0">
        <w:rPr>
          <w:color w:val="000000" w:themeColor="text1"/>
        </w:rPr>
        <w:t xml:space="preserve"> temelju članka 35. stavka 8. </w:t>
      </w:r>
      <w:r w:rsidRPr="00E805E0">
        <w:rPr>
          <w:rFonts w:eastAsia="Calibri"/>
          <w:color w:val="000000" w:themeColor="text1"/>
          <w:lang w:eastAsia="en-US"/>
        </w:rPr>
        <w:t xml:space="preserve">Zakona </w:t>
      </w:r>
      <w:r w:rsidRPr="00E805E0">
        <w:rPr>
          <w:color w:val="000000" w:themeColor="text1"/>
        </w:rPr>
        <w:t>o vlasništvu i drugim stvarnim pravima (NN 91/96, 68/98, 137/99, 22/00, 73/00, 129/00, 114/01, 79/06, 141/06, 146/08, 38/09, 153/09, 143/12, 152/14, 81/15, 94/17).</w:t>
      </w:r>
    </w:p>
    <w:p w14:paraId="2AE6A521" w14:textId="185E9AFD" w:rsidR="00B31459" w:rsidRPr="00E805E0" w:rsidRDefault="00B31459" w:rsidP="00E805E0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 xml:space="preserve">Nositelj izrade: </w:t>
      </w:r>
      <w:r w:rsidR="006E2D59" w:rsidRPr="00E805E0">
        <w:rPr>
          <w:rFonts w:eastAsia="Calibri"/>
          <w:color w:val="000000" w:themeColor="text1"/>
          <w:lang w:eastAsia="en-US"/>
        </w:rPr>
        <w:t>Upravni odjel za pos</w:t>
      </w:r>
      <w:r w:rsidR="00421895">
        <w:rPr>
          <w:rFonts w:eastAsia="Calibri"/>
          <w:color w:val="000000" w:themeColor="text1"/>
          <w:lang w:eastAsia="en-US"/>
        </w:rPr>
        <w:t>l</w:t>
      </w:r>
      <w:r w:rsidR="006E2D59" w:rsidRPr="00E805E0">
        <w:rPr>
          <w:rFonts w:eastAsia="Calibri"/>
          <w:color w:val="000000" w:themeColor="text1"/>
          <w:lang w:eastAsia="en-US"/>
        </w:rPr>
        <w:t>ove Gradskog vijeća i pravne poslove</w:t>
      </w:r>
    </w:p>
    <w:p w14:paraId="6D59B555" w14:textId="77777777" w:rsidR="00B31459" w:rsidRPr="00E805E0" w:rsidRDefault="00B31459" w:rsidP="00E805E0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>Predlagatelj: Gradonačelnik</w:t>
      </w:r>
    </w:p>
    <w:p w14:paraId="258E6F9F" w14:textId="357678BF" w:rsidR="00B31459" w:rsidRPr="00E805E0" w:rsidRDefault="00B31459" w:rsidP="00E805E0">
      <w:pPr>
        <w:spacing w:line="23" w:lineRule="atLeast"/>
        <w:jc w:val="both"/>
        <w:rPr>
          <w:rFonts w:eastAsia="Calibri"/>
          <w:color w:val="000000" w:themeColor="text1"/>
          <w:lang w:eastAsia="en-US"/>
        </w:rPr>
      </w:pPr>
      <w:r w:rsidRPr="00E805E0">
        <w:rPr>
          <w:rFonts w:eastAsia="Calibri"/>
          <w:color w:val="000000" w:themeColor="text1"/>
          <w:lang w:eastAsia="en-US"/>
        </w:rPr>
        <w:t>Rok: IV.</w:t>
      </w:r>
      <w:r w:rsidR="006E2D59" w:rsidRPr="00E805E0">
        <w:rPr>
          <w:rFonts w:eastAsia="Calibri"/>
          <w:color w:val="000000" w:themeColor="text1"/>
          <w:lang w:eastAsia="en-US"/>
        </w:rPr>
        <w:t xml:space="preserve"> tromjesečje 2026</w:t>
      </w:r>
      <w:r w:rsidRPr="00E805E0">
        <w:rPr>
          <w:rFonts w:eastAsia="Calibri"/>
          <w:color w:val="000000" w:themeColor="text1"/>
          <w:lang w:eastAsia="en-US"/>
        </w:rPr>
        <w:t>.</w:t>
      </w:r>
    </w:p>
    <w:p w14:paraId="645CF669" w14:textId="77777777" w:rsidR="00B31459" w:rsidRPr="00E805E0" w:rsidRDefault="00B31459" w:rsidP="00E805E0">
      <w:pPr>
        <w:spacing w:line="23" w:lineRule="atLeast"/>
        <w:jc w:val="both"/>
        <w:rPr>
          <w:b/>
          <w:color w:val="000000" w:themeColor="text1"/>
          <w:highlight w:val="yellow"/>
        </w:rPr>
      </w:pPr>
    </w:p>
    <w:p w14:paraId="6390811B" w14:textId="38B65F26" w:rsidR="00B20D95" w:rsidRPr="00E805E0" w:rsidRDefault="00B20D95" w:rsidP="00E805E0">
      <w:pPr>
        <w:spacing w:line="23" w:lineRule="atLeast"/>
        <w:jc w:val="both"/>
        <w:rPr>
          <w:b/>
        </w:rPr>
      </w:pPr>
      <w:r w:rsidRPr="00E805E0">
        <w:rPr>
          <w:b/>
        </w:rPr>
        <w:t>5</w:t>
      </w:r>
      <w:r w:rsidR="00C359D0">
        <w:rPr>
          <w:b/>
        </w:rPr>
        <w:t>3</w:t>
      </w:r>
      <w:r w:rsidRPr="00E805E0">
        <w:rPr>
          <w:b/>
        </w:rPr>
        <w:t>. Proračun Grada Koprivnice za 2027. godinu i projekcije za 2028. i 2029. godinu</w:t>
      </w:r>
    </w:p>
    <w:p w14:paraId="39B5C8A5" w14:textId="77777777" w:rsidR="00B20D95" w:rsidRPr="00E805E0" w:rsidRDefault="00B20D95" w:rsidP="00E805E0">
      <w:pPr>
        <w:spacing w:line="23" w:lineRule="atLeast"/>
        <w:jc w:val="both"/>
      </w:pPr>
      <w:bookmarkStart w:id="5" w:name="_Hlk26537262"/>
      <w:r w:rsidRPr="00E805E0">
        <w:t>Proračun i projekcije se donose na temelju članka 42. stavka 1.  Zakona o proračunu                       („Narodne novine „ broj 144/21)</w:t>
      </w:r>
    </w:p>
    <w:p w14:paraId="0DDF21A2" w14:textId="77777777" w:rsidR="00B20D95" w:rsidRPr="00E805E0" w:rsidRDefault="00B20D95" w:rsidP="00E805E0">
      <w:pPr>
        <w:spacing w:line="23" w:lineRule="atLeast"/>
        <w:jc w:val="both"/>
      </w:pPr>
      <w:r w:rsidRPr="00E805E0">
        <w:t xml:space="preserve">Nositelj: Upravni odjel za financije, gospodarstvo i europske poslove </w:t>
      </w:r>
    </w:p>
    <w:p w14:paraId="441A0677" w14:textId="77777777" w:rsidR="00B20D95" w:rsidRPr="00E805E0" w:rsidRDefault="00B20D95" w:rsidP="00E805E0">
      <w:pPr>
        <w:spacing w:line="23" w:lineRule="atLeast"/>
        <w:jc w:val="both"/>
      </w:pPr>
      <w:r w:rsidRPr="00E805E0">
        <w:t>Predlagatelj: Gradonačelnik</w:t>
      </w:r>
    </w:p>
    <w:p w14:paraId="3576C911" w14:textId="77777777" w:rsidR="00B20D95" w:rsidRPr="00E805E0" w:rsidRDefault="00B20D95" w:rsidP="00E805E0">
      <w:pPr>
        <w:spacing w:line="23" w:lineRule="atLeast"/>
        <w:jc w:val="both"/>
      </w:pPr>
      <w:r w:rsidRPr="00E805E0">
        <w:t>Rok: IV. tromjesečje 202</w:t>
      </w:r>
      <w:bookmarkEnd w:id="5"/>
      <w:r w:rsidRPr="00E805E0">
        <w:t>6.</w:t>
      </w:r>
    </w:p>
    <w:p w14:paraId="290C4FBE" w14:textId="77777777" w:rsidR="00B20D95" w:rsidRPr="00E805E0" w:rsidRDefault="00B20D95" w:rsidP="00E805E0">
      <w:pPr>
        <w:spacing w:line="23" w:lineRule="atLeast"/>
        <w:jc w:val="both"/>
        <w:rPr>
          <w:color w:val="FF0000"/>
        </w:rPr>
      </w:pPr>
    </w:p>
    <w:p w14:paraId="585BF933" w14:textId="3E647B47" w:rsidR="00B20D95" w:rsidRPr="00E805E0" w:rsidRDefault="00927CA1" w:rsidP="00E805E0">
      <w:pPr>
        <w:spacing w:line="23" w:lineRule="atLeast"/>
        <w:jc w:val="both"/>
        <w:rPr>
          <w:b/>
        </w:rPr>
      </w:pPr>
      <w:r>
        <w:rPr>
          <w:b/>
        </w:rPr>
        <w:t>5</w:t>
      </w:r>
      <w:r w:rsidR="00C359D0">
        <w:rPr>
          <w:b/>
        </w:rPr>
        <w:t>4</w:t>
      </w:r>
      <w:r w:rsidR="00B20D95" w:rsidRPr="00E805E0">
        <w:rPr>
          <w:b/>
        </w:rPr>
        <w:t>. Odluka o izvršavanju Proračuna Grada Koprivnice za 2027. godinu</w:t>
      </w:r>
    </w:p>
    <w:p w14:paraId="5B73F6D0" w14:textId="77777777" w:rsidR="00B20D95" w:rsidRPr="00E805E0" w:rsidRDefault="00B20D95" w:rsidP="00E805E0">
      <w:pPr>
        <w:spacing w:line="23" w:lineRule="atLeast"/>
        <w:jc w:val="both"/>
      </w:pPr>
      <w:r w:rsidRPr="00E805E0">
        <w:t>Odluka se donosi na temelju članka 18. Zakona o proračunu  („Narodne novine „ broj 144/21)</w:t>
      </w:r>
    </w:p>
    <w:p w14:paraId="0AD068E0" w14:textId="77777777" w:rsidR="00B20D95" w:rsidRPr="00E805E0" w:rsidRDefault="00B20D95" w:rsidP="00E805E0">
      <w:pPr>
        <w:spacing w:line="23" w:lineRule="atLeast"/>
        <w:jc w:val="both"/>
      </w:pPr>
      <w:r w:rsidRPr="00E805E0">
        <w:t>Nositelj: Upravni odjel za financije, gospodarstvo i europske poslove</w:t>
      </w:r>
    </w:p>
    <w:p w14:paraId="78540EA5" w14:textId="77777777" w:rsidR="00B20D95" w:rsidRPr="00E805E0" w:rsidRDefault="00B20D95" w:rsidP="00E805E0">
      <w:pPr>
        <w:spacing w:line="23" w:lineRule="atLeast"/>
        <w:jc w:val="both"/>
      </w:pPr>
      <w:r w:rsidRPr="00E805E0">
        <w:t>Predlagatelj: Gradonačelnik</w:t>
      </w:r>
    </w:p>
    <w:p w14:paraId="4BC2D5C3" w14:textId="77777777" w:rsidR="00B20D95" w:rsidRPr="00E805E0" w:rsidRDefault="00B20D95" w:rsidP="00E805E0">
      <w:pPr>
        <w:spacing w:line="23" w:lineRule="atLeast"/>
        <w:jc w:val="both"/>
      </w:pPr>
      <w:r w:rsidRPr="00E805E0">
        <w:t>Rok: IV. tromjesečje 2026.</w:t>
      </w:r>
    </w:p>
    <w:p w14:paraId="10D88A3B" w14:textId="77777777" w:rsidR="00B31459" w:rsidRPr="00E805E0" w:rsidRDefault="00B31459" w:rsidP="00E805E0">
      <w:pPr>
        <w:spacing w:line="23" w:lineRule="atLeast"/>
        <w:ind w:left="360"/>
        <w:jc w:val="both"/>
        <w:rPr>
          <w:b/>
          <w:color w:val="000000" w:themeColor="text1"/>
          <w:highlight w:val="yellow"/>
        </w:rPr>
      </w:pPr>
    </w:p>
    <w:p w14:paraId="69995A71" w14:textId="48CC7E2D" w:rsidR="00034A1D" w:rsidRDefault="00C359D0" w:rsidP="00034A1D">
      <w:pPr>
        <w:pStyle w:val="StandardWeb"/>
        <w:spacing w:before="0" w:beforeAutospacing="0" w:after="0" w:afterAutospacing="0" w:line="23" w:lineRule="atLeast"/>
        <w:jc w:val="both"/>
      </w:pPr>
      <w:r>
        <w:rPr>
          <w:b/>
          <w:bCs/>
        </w:rPr>
        <w:t xml:space="preserve">55. </w:t>
      </w:r>
      <w:r w:rsidR="00034A1D">
        <w:rPr>
          <w:b/>
          <w:bCs/>
        </w:rPr>
        <w:t>Program javnih potreba u kulturi i turizmu Grada Koprivnice za 2027. godinu</w:t>
      </w:r>
    </w:p>
    <w:p w14:paraId="3B2F877A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 xml:space="preserve">Program se donosi na temelju članka 5. stavka 1. Zakona o </w:t>
      </w:r>
      <w:r w:rsidRPr="00BF5AD7">
        <w:t>kulturnim vijećima i financiranju javnih potreba u kulturi</w:t>
      </w:r>
      <w:r w:rsidRPr="00BF5AD7" w:rsidDel="00BF5AD7">
        <w:t xml:space="preserve"> </w:t>
      </w:r>
      <w:r>
        <w:t>(„Narodne novine“ broj 83/22)</w:t>
      </w:r>
    </w:p>
    <w:p w14:paraId="296D38C6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za društvene djelatnosti</w:t>
      </w:r>
    </w:p>
    <w:p w14:paraId="5E27DB85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3A1D641E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Rok: IV. tromjesečje 2026.</w:t>
      </w:r>
    </w:p>
    <w:p w14:paraId="1496B4D5" w14:textId="77777777" w:rsidR="00034A1D" w:rsidRDefault="00034A1D" w:rsidP="00034A1D">
      <w:pPr>
        <w:spacing w:line="23" w:lineRule="atLeast"/>
        <w:jc w:val="both"/>
        <w:rPr>
          <w:b/>
        </w:rPr>
      </w:pPr>
    </w:p>
    <w:p w14:paraId="74A4125D" w14:textId="05F9968B" w:rsidR="00034A1D" w:rsidRDefault="00C359D0" w:rsidP="00034A1D">
      <w:pPr>
        <w:pStyle w:val="StandardWeb"/>
        <w:spacing w:before="0" w:beforeAutospacing="0" w:after="0" w:afterAutospacing="0" w:line="23" w:lineRule="atLeast"/>
        <w:jc w:val="both"/>
      </w:pPr>
      <w:r>
        <w:rPr>
          <w:b/>
        </w:rPr>
        <w:t>56</w:t>
      </w:r>
      <w:r w:rsidR="00034A1D">
        <w:rPr>
          <w:b/>
        </w:rPr>
        <w:t xml:space="preserve">. </w:t>
      </w:r>
      <w:r w:rsidR="00034A1D">
        <w:rPr>
          <w:b/>
          <w:bCs/>
        </w:rPr>
        <w:t>Program javnih potreba u tehničkoj kulturi Grada Koprivnice za 2027. godinu</w:t>
      </w:r>
    </w:p>
    <w:p w14:paraId="55616276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Program se donosi na temelju članka 20. stavka 2. Zakona o tehničkoj kulturi („Narodne novine“ broj 76/93, 11/94 i 38/09)</w:t>
      </w:r>
    </w:p>
    <w:p w14:paraId="140B1945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za društvene djelatnosti</w:t>
      </w:r>
    </w:p>
    <w:p w14:paraId="08D51BB9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72954FC3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Rok: IV. tromjesečje 2026.</w:t>
      </w:r>
    </w:p>
    <w:p w14:paraId="6521D796" w14:textId="77777777" w:rsidR="00034A1D" w:rsidRDefault="00034A1D" w:rsidP="00034A1D">
      <w:pPr>
        <w:spacing w:line="23" w:lineRule="atLeast"/>
        <w:jc w:val="both"/>
        <w:rPr>
          <w:b/>
        </w:rPr>
      </w:pPr>
    </w:p>
    <w:p w14:paraId="5E58771F" w14:textId="745AB3F0" w:rsidR="00034A1D" w:rsidRDefault="00526E81" w:rsidP="00034A1D">
      <w:pPr>
        <w:pStyle w:val="StandardWeb"/>
        <w:spacing w:before="0" w:beforeAutospacing="0" w:after="0" w:afterAutospacing="0" w:line="23" w:lineRule="atLeast"/>
        <w:jc w:val="both"/>
      </w:pPr>
      <w:r>
        <w:rPr>
          <w:b/>
        </w:rPr>
        <w:t>57</w:t>
      </w:r>
      <w:r w:rsidR="00034A1D">
        <w:rPr>
          <w:b/>
        </w:rPr>
        <w:t xml:space="preserve">. </w:t>
      </w:r>
      <w:r w:rsidR="00034A1D">
        <w:rPr>
          <w:b/>
          <w:bCs/>
        </w:rPr>
        <w:t>Program javnih potreba u obrazovanju Grada Koprivnice za 2027. godinu</w:t>
      </w:r>
    </w:p>
    <w:p w14:paraId="02DED41B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Program se donosi na temelju članka 143. Zakona o odgoju i obrazovanju u osnovnoj i srednjoj školi („Narodne novine“ broj 87/08, 86/09, 92/10, 105/10, 90/11, 5/12, 16/12, 86/12, 126/12 – pročišćeni tekst, 94/13, 152/14, 07/17, 68/18, 98/19, 64/20, 151/22, 155/23 i 156/23)</w:t>
      </w:r>
    </w:p>
    <w:p w14:paraId="397BBC3E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za društvene djelatnosti</w:t>
      </w:r>
    </w:p>
    <w:p w14:paraId="5AF16559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79C9FB78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lastRenderedPageBreak/>
        <w:t>Rok: IV. tromjesečje 2026</w:t>
      </w:r>
    </w:p>
    <w:p w14:paraId="54C11943" w14:textId="77777777" w:rsidR="00034A1D" w:rsidRDefault="00034A1D" w:rsidP="00034A1D">
      <w:pPr>
        <w:spacing w:line="23" w:lineRule="atLeast"/>
        <w:jc w:val="both"/>
      </w:pPr>
    </w:p>
    <w:p w14:paraId="0EF3041F" w14:textId="7370AB08" w:rsidR="00034A1D" w:rsidRDefault="00526E81" w:rsidP="00034A1D">
      <w:pPr>
        <w:pStyle w:val="StandardWeb"/>
        <w:spacing w:before="0" w:beforeAutospacing="0" w:after="0" w:afterAutospacing="0" w:line="23" w:lineRule="atLeast"/>
        <w:jc w:val="both"/>
      </w:pPr>
      <w:r>
        <w:rPr>
          <w:b/>
        </w:rPr>
        <w:t>58</w:t>
      </w:r>
      <w:r w:rsidR="00034A1D">
        <w:rPr>
          <w:b/>
        </w:rPr>
        <w:t xml:space="preserve">. </w:t>
      </w:r>
      <w:r w:rsidR="00034A1D">
        <w:rPr>
          <w:b/>
          <w:bCs/>
        </w:rPr>
        <w:t>Program javnih potreba u području predškolskog odgoja i obrazovanja Grada Koprivnice za 2027. godinu</w:t>
      </w:r>
    </w:p>
    <w:p w14:paraId="1BF1D881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Program se donosi na temelju članka 2., 48. i 49. Zakona o predškolskom odgoju i obrazovanju („Narodne novine“ broj 10/97, 107/07, 94/13, 98/19, 57/22 i 101/23)</w:t>
      </w:r>
    </w:p>
    <w:p w14:paraId="280B8C08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nadležan za društvene djelatnosti</w:t>
      </w:r>
    </w:p>
    <w:p w14:paraId="5E07C71A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6B6E1320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Rok: IV. tromjesečje 2026.</w:t>
      </w:r>
    </w:p>
    <w:p w14:paraId="78E094EE" w14:textId="77777777" w:rsidR="00034A1D" w:rsidRDefault="00034A1D" w:rsidP="00034A1D">
      <w:pPr>
        <w:spacing w:line="23" w:lineRule="atLeast"/>
        <w:jc w:val="both"/>
        <w:rPr>
          <w:b/>
        </w:rPr>
      </w:pPr>
    </w:p>
    <w:p w14:paraId="5ABE544A" w14:textId="1D9BB6A3" w:rsidR="00034A1D" w:rsidRDefault="00526E81" w:rsidP="00034A1D">
      <w:pPr>
        <w:pStyle w:val="StandardWeb"/>
        <w:spacing w:before="0" w:beforeAutospacing="0" w:after="0" w:afterAutospacing="0" w:line="23" w:lineRule="atLeast"/>
        <w:jc w:val="both"/>
      </w:pPr>
      <w:r>
        <w:rPr>
          <w:b/>
        </w:rPr>
        <w:t>59</w:t>
      </w:r>
      <w:r w:rsidR="00034A1D">
        <w:rPr>
          <w:b/>
        </w:rPr>
        <w:t xml:space="preserve">.  </w:t>
      </w:r>
      <w:r w:rsidR="00034A1D">
        <w:rPr>
          <w:b/>
          <w:bCs/>
        </w:rPr>
        <w:t>Program javnih potreba u socijalnoj skrbi i zdravstvu Grada Koprivnice za 2027. godinu</w:t>
      </w:r>
    </w:p>
    <w:p w14:paraId="52B46F07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Program se donosi na temelju članka 40. Statuta Grada Koprivnice („Glasnik Grada Koprivnice“ broj 4/09, 1/12, 1/13, 3/13 – pročišćeni tekst, 1/18, 2/20 i 1/21).</w:t>
      </w:r>
    </w:p>
    <w:p w14:paraId="6F1438B5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za društvene djelatnosti</w:t>
      </w:r>
    </w:p>
    <w:p w14:paraId="75D0576F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54B73BE1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Rok: IV. tromjesečje 2026.</w:t>
      </w:r>
    </w:p>
    <w:p w14:paraId="1480F8A3" w14:textId="77777777" w:rsidR="00034A1D" w:rsidRDefault="00034A1D" w:rsidP="00034A1D">
      <w:pPr>
        <w:spacing w:line="23" w:lineRule="atLeast"/>
        <w:jc w:val="both"/>
      </w:pPr>
    </w:p>
    <w:p w14:paraId="32CF4D26" w14:textId="71F0A7A3" w:rsidR="00034A1D" w:rsidRDefault="00526E81" w:rsidP="00034A1D">
      <w:pPr>
        <w:pStyle w:val="StandardWeb"/>
        <w:spacing w:before="0" w:beforeAutospacing="0" w:after="0" w:afterAutospacing="0" w:line="23" w:lineRule="atLeast"/>
        <w:jc w:val="both"/>
      </w:pPr>
      <w:r>
        <w:rPr>
          <w:b/>
        </w:rPr>
        <w:t>60</w:t>
      </w:r>
      <w:r w:rsidR="00034A1D">
        <w:rPr>
          <w:b/>
        </w:rPr>
        <w:t xml:space="preserve">. </w:t>
      </w:r>
      <w:r w:rsidR="00034A1D">
        <w:rPr>
          <w:b/>
          <w:bCs/>
        </w:rPr>
        <w:t>Program javnih potreba u sportu Grada Koprivnice za 2027. godinu</w:t>
      </w:r>
    </w:p>
    <w:p w14:paraId="55CF6CAA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Program se donosi na temelju članka 76. stavka 4. Zakona o sportu („Narodne novine“ broj 141/22)</w:t>
      </w:r>
    </w:p>
    <w:p w14:paraId="1188A900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nadležan za društvene djelatnosti</w:t>
      </w:r>
    </w:p>
    <w:p w14:paraId="42C8266A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137679F1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Rok: IV. tromjesečje 2026.</w:t>
      </w:r>
    </w:p>
    <w:p w14:paraId="4330C654" w14:textId="77777777" w:rsidR="00034A1D" w:rsidRDefault="00034A1D" w:rsidP="00034A1D">
      <w:pPr>
        <w:spacing w:line="23" w:lineRule="atLeast"/>
        <w:jc w:val="both"/>
        <w:rPr>
          <w:b/>
        </w:rPr>
      </w:pPr>
    </w:p>
    <w:p w14:paraId="41354BB3" w14:textId="6075FBD4" w:rsidR="00034A1D" w:rsidRDefault="00526E81" w:rsidP="00034A1D">
      <w:pPr>
        <w:pStyle w:val="StandardWeb"/>
        <w:spacing w:before="0" w:beforeAutospacing="0" w:after="0" w:afterAutospacing="0" w:line="23" w:lineRule="atLeast"/>
        <w:jc w:val="both"/>
        <w:rPr>
          <w:b/>
          <w:bCs/>
        </w:rPr>
      </w:pPr>
      <w:r>
        <w:rPr>
          <w:b/>
        </w:rPr>
        <w:t>61</w:t>
      </w:r>
      <w:r w:rsidR="00034A1D">
        <w:rPr>
          <w:b/>
        </w:rPr>
        <w:t xml:space="preserve">. </w:t>
      </w:r>
      <w:r w:rsidR="00034A1D">
        <w:rPr>
          <w:b/>
          <w:bCs/>
        </w:rPr>
        <w:t>Program javnih potreba u području djelovanja udruga građana Grada Koprivnice za 2027. godinu</w:t>
      </w:r>
    </w:p>
    <w:p w14:paraId="34A5DAEF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Program se donosi na temelju članka 32. stavka 1. i članka 33. stavka 1. Zakona o udrugama („Narodne novine“ broj 74/14, 70/17, 98/19, 151/22)</w:t>
      </w:r>
    </w:p>
    <w:p w14:paraId="59CCD28C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za društvene djelatnosti</w:t>
      </w:r>
    </w:p>
    <w:p w14:paraId="21B628E4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644B791C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Rok: IV. tromjesečje 2026.</w:t>
      </w:r>
    </w:p>
    <w:p w14:paraId="3E720F8C" w14:textId="77777777" w:rsidR="00034A1D" w:rsidRDefault="00034A1D" w:rsidP="00034A1D">
      <w:pPr>
        <w:spacing w:line="23" w:lineRule="atLeast"/>
        <w:jc w:val="both"/>
      </w:pPr>
    </w:p>
    <w:p w14:paraId="38CB48AC" w14:textId="4999B53A" w:rsidR="00034A1D" w:rsidRDefault="00526E81" w:rsidP="00034A1D">
      <w:pPr>
        <w:pStyle w:val="StandardWeb"/>
        <w:spacing w:before="0" w:beforeAutospacing="0" w:after="0" w:afterAutospacing="0" w:line="23" w:lineRule="atLeast"/>
        <w:jc w:val="both"/>
      </w:pPr>
      <w:r>
        <w:rPr>
          <w:b/>
          <w:bCs/>
        </w:rPr>
        <w:t>62</w:t>
      </w:r>
      <w:r w:rsidR="00034A1D">
        <w:rPr>
          <w:b/>
          <w:bCs/>
        </w:rPr>
        <w:t>. Program javnih potreba u području unaprjeđenja kvalitete života građana Grada Koprivnice za 2027. godinu</w:t>
      </w:r>
    </w:p>
    <w:p w14:paraId="69AFCE04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Program se donosi na temelju članka 40. Statuta Grada Koprivnice („Glasnik Grada Koprivnice“ broj 4/09, 1/12, 1/13, 3/13 – pročišćeni tekst, 1/18, 2/20 i 1/21).</w:t>
      </w:r>
    </w:p>
    <w:p w14:paraId="187F6000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Nositelj izrade: Upravni odjel za društvene djelatnosti</w:t>
      </w:r>
    </w:p>
    <w:p w14:paraId="69928CBB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Predlagatelj: Gradonačelnik</w:t>
      </w:r>
    </w:p>
    <w:p w14:paraId="362DCCA2" w14:textId="77777777" w:rsidR="00034A1D" w:rsidRDefault="00034A1D" w:rsidP="00034A1D">
      <w:pPr>
        <w:pStyle w:val="StandardWeb"/>
        <w:spacing w:before="0" w:beforeAutospacing="0" w:after="0" w:afterAutospacing="0" w:line="23" w:lineRule="atLeast"/>
        <w:jc w:val="both"/>
      </w:pPr>
      <w:r>
        <w:t>Rok: IV. tromjesečje 2026.</w:t>
      </w:r>
    </w:p>
    <w:p w14:paraId="182BA660" w14:textId="77777777" w:rsidR="00B31459" w:rsidRPr="00E805E0" w:rsidRDefault="00B31459" w:rsidP="00E805E0">
      <w:pPr>
        <w:pStyle w:val="Odlomakpopisa"/>
        <w:spacing w:after="0" w:line="23" w:lineRule="atLeast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highlight w:val="yellow"/>
        </w:rPr>
      </w:pPr>
    </w:p>
    <w:p w14:paraId="2B761788" w14:textId="7572A86F" w:rsidR="00B10410" w:rsidRPr="00E805E0" w:rsidRDefault="00927CA1" w:rsidP="00E805E0">
      <w:pPr>
        <w:spacing w:line="276" w:lineRule="auto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6</w:t>
      </w:r>
      <w:r w:rsidR="00526E81">
        <w:rPr>
          <w:rFonts w:eastAsia="Calibri"/>
          <w:b/>
          <w:lang w:eastAsia="en-US"/>
        </w:rPr>
        <w:t>3</w:t>
      </w:r>
      <w:r>
        <w:rPr>
          <w:rFonts w:eastAsia="Calibri"/>
          <w:b/>
          <w:lang w:eastAsia="en-US"/>
        </w:rPr>
        <w:t xml:space="preserve">. </w:t>
      </w:r>
      <w:r w:rsidR="00B10410" w:rsidRPr="00E805E0">
        <w:rPr>
          <w:rFonts w:eastAsia="Calibri"/>
          <w:b/>
          <w:lang w:eastAsia="en-US"/>
        </w:rPr>
        <w:t>Program građenja komunalne infrastrukture na području Grada Koprivnice za 2027. godinu</w:t>
      </w:r>
    </w:p>
    <w:p w14:paraId="6C718349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Program se donosi na temelju članka 67. stavka 1. Zakona o komunalnom gospodarstvu (»Narodne novine« broj 68/18, 10/18, 32/20 i 145/24)</w:t>
      </w:r>
    </w:p>
    <w:p w14:paraId="59C68147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Nositelj izrade: Upravni odjel za izgradnju grada i komunalno gospodarstvo</w:t>
      </w:r>
    </w:p>
    <w:p w14:paraId="2F5A6114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Predlagatelj: Gradonačelnik</w:t>
      </w:r>
    </w:p>
    <w:p w14:paraId="394AFF67" w14:textId="77777777" w:rsidR="00B1041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Rok: IV. tromjesečje 2026.</w:t>
      </w:r>
    </w:p>
    <w:p w14:paraId="0BFF7CD5" w14:textId="77777777" w:rsidR="00526E81" w:rsidRPr="00E805E0" w:rsidRDefault="00526E81" w:rsidP="00E805E0">
      <w:pPr>
        <w:jc w:val="both"/>
        <w:rPr>
          <w:rFonts w:eastAsia="Calibri"/>
          <w:lang w:eastAsia="en-US"/>
        </w:rPr>
      </w:pPr>
    </w:p>
    <w:p w14:paraId="700C8825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6F5976A9" w14:textId="2A59E9F2" w:rsidR="00B10410" w:rsidRPr="00E805E0" w:rsidRDefault="00927CA1" w:rsidP="00E805E0">
      <w:pPr>
        <w:pStyle w:val="Odlomakpopis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="00526E81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B10410" w:rsidRPr="00E805E0">
        <w:rPr>
          <w:rFonts w:ascii="Times New Roman" w:hAnsi="Times New Roman"/>
          <w:b/>
          <w:sz w:val="24"/>
          <w:szCs w:val="24"/>
        </w:rPr>
        <w:t>Program održavanja komunalne infrastrukture u Gradu Koprivnici za 2027. godinu</w:t>
      </w:r>
    </w:p>
    <w:p w14:paraId="562A23CF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Program se donosi na temelju članka 72. stavka 1. Zakona o komunalnom gospodarstvu (</w:t>
      </w:r>
      <w:r w:rsidRPr="00E805E0">
        <w:rPr>
          <w:rFonts w:eastAsia="Calibri"/>
          <w:bCs/>
          <w:lang w:eastAsia="en-US"/>
        </w:rPr>
        <w:t xml:space="preserve">«Narodne novine» </w:t>
      </w:r>
      <w:r w:rsidRPr="00E805E0">
        <w:rPr>
          <w:rFonts w:eastAsia="Calibri"/>
          <w:lang w:eastAsia="en-US"/>
        </w:rPr>
        <w:t>broj: 68/18, 10/18, 32/20 i 145/24).</w:t>
      </w:r>
    </w:p>
    <w:p w14:paraId="29ACA420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Nositelj izrade: Upravni odjel za izgradnju grada i komunalno gospodarstvo</w:t>
      </w:r>
    </w:p>
    <w:p w14:paraId="5F2136FD" w14:textId="77777777" w:rsidR="00B10410" w:rsidRPr="00E805E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>Predlagatelj: Gradonačelnik</w:t>
      </w:r>
    </w:p>
    <w:p w14:paraId="1847802C" w14:textId="77777777" w:rsidR="00B10410" w:rsidRDefault="00B10410" w:rsidP="00E805E0">
      <w:pPr>
        <w:jc w:val="both"/>
        <w:rPr>
          <w:rFonts w:eastAsia="Calibri"/>
          <w:lang w:eastAsia="en-US"/>
        </w:rPr>
      </w:pPr>
      <w:r w:rsidRPr="00E805E0">
        <w:rPr>
          <w:rFonts w:eastAsia="Calibri"/>
          <w:lang w:eastAsia="en-US"/>
        </w:rPr>
        <w:t xml:space="preserve">Rok: IV. tromjesečje 2026. </w:t>
      </w:r>
    </w:p>
    <w:p w14:paraId="633B6F22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 w:themeColor="text1"/>
          <w:highlight w:val="yellow"/>
        </w:rPr>
      </w:pPr>
    </w:p>
    <w:p w14:paraId="7CFC96D7" w14:textId="372A1B03" w:rsidR="00DB3F3B" w:rsidRPr="00E805E0" w:rsidRDefault="00A86A91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6</w:t>
      </w:r>
      <w:r w:rsidR="00526E81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. </w:t>
      </w:r>
      <w:r w:rsidR="00DB3F3B" w:rsidRPr="00E805E0">
        <w:rPr>
          <w:b/>
          <w:bCs/>
          <w:color w:val="000000"/>
        </w:rPr>
        <w:t>Plan djelovanja Grada Koprivnice u području prirodnih nepogoda za 2027. godinu</w:t>
      </w:r>
    </w:p>
    <w:p w14:paraId="0133B304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Plan djelovanja se donosi na temelju odredbe članka 17. stavka 1. Zakona o ublažavanju i uklanjanju posljedica prirodnih nepogoda („Narodne novine“, broj 16/19)</w:t>
      </w:r>
    </w:p>
    <w:p w14:paraId="37674C23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Služba ureda gradonačelnika</w:t>
      </w:r>
    </w:p>
    <w:p w14:paraId="10E0B096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16E32F94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IV. tromjesečje 2026.</w:t>
      </w:r>
    </w:p>
    <w:p w14:paraId="6B5D8B61" w14:textId="77777777" w:rsidR="00B31459" w:rsidRPr="00E805E0" w:rsidRDefault="00B31459" w:rsidP="00E805E0">
      <w:pPr>
        <w:spacing w:line="23" w:lineRule="atLeast"/>
        <w:jc w:val="both"/>
        <w:rPr>
          <w:b/>
          <w:color w:val="000000" w:themeColor="text1"/>
          <w:highlight w:val="yellow"/>
        </w:rPr>
      </w:pPr>
    </w:p>
    <w:p w14:paraId="0B0367C0" w14:textId="488A5212" w:rsidR="00B20D95" w:rsidRPr="00E805E0" w:rsidRDefault="00526E81" w:rsidP="00E805E0">
      <w:pPr>
        <w:spacing w:line="23" w:lineRule="atLeast"/>
        <w:jc w:val="both"/>
        <w:rPr>
          <w:b/>
        </w:rPr>
      </w:pPr>
      <w:r>
        <w:rPr>
          <w:b/>
        </w:rPr>
        <w:t>66</w:t>
      </w:r>
      <w:r w:rsidR="00B20D95" w:rsidRPr="00E805E0">
        <w:rPr>
          <w:b/>
        </w:rPr>
        <w:t xml:space="preserve">. Program korištenja sredstava ostvarenih od prodaje, zakupa i dugogodišnjeg zakupa poljoprivrednog zemljišta u vlasništvu Republike Hrvatske za razdoblje od 01.01.2027. do 31.12.2027. </w:t>
      </w:r>
    </w:p>
    <w:p w14:paraId="1CAFE4E7" w14:textId="77777777" w:rsidR="00B20D95" w:rsidRPr="00E805E0" w:rsidRDefault="00B20D95" w:rsidP="00E805E0">
      <w:pPr>
        <w:spacing w:line="23" w:lineRule="atLeast"/>
        <w:jc w:val="both"/>
        <w:rPr>
          <w:bCs/>
        </w:rPr>
      </w:pPr>
      <w:r w:rsidRPr="00E805E0">
        <w:rPr>
          <w:bCs/>
        </w:rPr>
        <w:t>Program se donosi na temelju članka 49. Zakona o poljoprivrednom zemljištu ( „Narodne novine“, br. 20/18, 115/18, 98/19, 57/22 i 136/25)</w:t>
      </w:r>
    </w:p>
    <w:p w14:paraId="22ED3595" w14:textId="77777777" w:rsidR="00B20D95" w:rsidRPr="00E805E0" w:rsidRDefault="00B20D95" w:rsidP="00E805E0">
      <w:pPr>
        <w:spacing w:line="23" w:lineRule="atLeast"/>
        <w:jc w:val="both"/>
        <w:rPr>
          <w:bCs/>
        </w:rPr>
      </w:pPr>
      <w:r w:rsidRPr="00E805E0">
        <w:rPr>
          <w:bCs/>
        </w:rPr>
        <w:t>Nositelj izrade: Upravni odjel za financije, gospodarstvo i europske poslove</w:t>
      </w:r>
    </w:p>
    <w:p w14:paraId="012D496F" w14:textId="77777777" w:rsidR="00B20D95" w:rsidRPr="00E805E0" w:rsidRDefault="00B20D95" w:rsidP="00E805E0">
      <w:pPr>
        <w:spacing w:line="23" w:lineRule="atLeast"/>
        <w:jc w:val="both"/>
        <w:rPr>
          <w:bCs/>
        </w:rPr>
      </w:pPr>
      <w:r w:rsidRPr="00E805E0">
        <w:rPr>
          <w:bCs/>
        </w:rPr>
        <w:t>Predlagatelj: Gradonačelnik</w:t>
      </w:r>
    </w:p>
    <w:p w14:paraId="4166D28F" w14:textId="77777777" w:rsidR="00B20D95" w:rsidRPr="00E805E0" w:rsidRDefault="00B20D95" w:rsidP="00E805E0">
      <w:pPr>
        <w:spacing w:line="23" w:lineRule="atLeast"/>
        <w:jc w:val="both"/>
        <w:rPr>
          <w:bCs/>
        </w:rPr>
      </w:pPr>
      <w:r w:rsidRPr="00E805E0">
        <w:rPr>
          <w:bCs/>
        </w:rPr>
        <w:t>Rok: IV. tromjesečje 2026.</w:t>
      </w:r>
    </w:p>
    <w:p w14:paraId="164786B9" w14:textId="77777777" w:rsidR="00B31459" w:rsidRPr="00E805E0" w:rsidRDefault="00B31459" w:rsidP="00E805E0">
      <w:pPr>
        <w:spacing w:line="23" w:lineRule="atLeast"/>
        <w:jc w:val="both"/>
        <w:rPr>
          <w:b/>
          <w:color w:val="000000" w:themeColor="text1"/>
          <w:highlight w:val="yellow"/>
        </w:rPr>
      </w:pPr>
    </w:p>
    <w:p w14:paraId="583ED798" w14:textId="4D31D1C3" w:rsidR="00DB3F3B" w:rsidRPr="00E805E0" w:rsidRDefault="00526E81" w:rsidP="00E805E0">
      <w:pPr>
        <w:pStyle w:val="StandardWeb"/>
        <w:spacing w:before="0" w:beforeAutospacing="0" w:after="0" w:afterAutospacing="0" w:line="23" w:lineRule="atLeast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67</w:t>
      </w:r>
      <w:r w:rsidR="00A86A91">
        <w:rPr>
          <w:b/>
          <w:bCs/>
          <w:color w:val="000000"/>
        </w:rPr>
        <w:t xml:space="preserve">. </w:t>
      </w:r>
      <w:r w:rsidR="00DB3F3B" w:rsidRPr="00E805E0">
        <w:rPr>
          <w:b/>
          <w:bCs/>
          <w:color w:val="000000"/>
        </w:rPr>
        <w:t>Program javnih potreba za obavljanje djelatnosti Hrvatske gorske službe spašavanja Stanice Koprivnica na području grada Koprivnice u 2027. godini</w:t>
      </w:r>
    </w:p>
    <w:p w14:paraId="7DE1C80B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Program se donosi na temelju članka 18. stavka 2. Zakona o Hrvatskoj gorskoj službi spašavanja (Narodne novine broj 79/06 i 110/15)</w:t>
      </w:r>
    </w:p>
    <w:p w14:paraId="59C4486D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Nositelj izrade: Služba ureda gradonačelnika</w:t>
      </w:r>
    </w:p>
    <w:p w14:paraId="5A1B764E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Predlagatelj: Gradonačelnik</w:t>
      </w:r>
    </w:p>
    <w:p w14:paraId="6A968013" w14:textId="77777777" w:rsidR="00DB3F3B" w:rsidRPr="00E805E0" w:rsidRDefault="00DB3F3B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/>
        </w:rPr>
      </w:pPr>
      <w:r w:rsidRPr="00E805E0">
        <w:rPr>
          <w:color w:val="000000"/>
        </w:rPr>
        <w:t>Rok: IV. tromjesečje 2026.</w:t>
      </w:r>
    </w:p>
    <w:p w14:paraId="7347497F" w14:textId="77777777" w:rsidR="00B31459" w:rsidRPr="00E805E0" w:rsidRDefault="00B31459" w:rsidP="00E805E0">
      <w:pPr>
        <w:spacing w:line="23" w:lineRule="atLeast"/>
        <w:ind w:left="360"/>
        <w:contextualSpacing/>
        <w:jc w:val="both"/>
        <w:rPr>
          <w:b/>
          <w:color w:val="000000" w:themeColor="text1"/>
          <w:highlight w:val="yellow"/>
        </w:rPr>
      </w:pPr>
    </w:p>
    <w:p w14:paraId="10DB76DD" w14:textId="009159D6" w:rsidR="00B31459" w:rsidRPr="00E805E0" w:rsidRDefault="00526E81" w:rsidP="00E805E0">
      <w:pPr>
        <w:pStyle w:val="StandardWeb"/>
        <w:spacing w:before="0" w:beforeAutospacing="0" w:after="0" w:afterAutospacing="0" w:line="23" w:lineRule="atLeast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68</w:t>
      </w:r>
      <w:r w:rsidR="00B31459" w:rsidRPr="00E805E0">
        <w:rPr>
          <w:b/>
          <w:color w:val="000000" w:themeColor="text1"/>
        </w:rPr>
        <w:t>. Odluka o raspoređivanju sredstava za financir</w:t>
      </w:r>
      <w:r w:rsidR="006E2D59" w:rsidRPr="00E805E0">
        <w:rPr>
          <w:b/>
          <w:color w:val="000000" w:themeColor="text1"/>
        </w:rPr>
        <w:t>anje političkih stranaka za 2027</w:t>
      </w:r>
      <w:r w:rsidR="00B31459" w:rsidRPr="00E805E0">
        <w:rPr>
          <w:b/>
          <w:color w:val="000000" w:themeColor="text1"/>
        </w:rPr>
        <w:t>. godinu</w:t>
      </w:r>
    </w:p>
    <w:p w14:paraId="4E6BBB26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Odluka donosi se na temelju članka 10., stavka 3. Zakona o financiranju političkih aktivnosti, izborne promidžbe i referenduma („Narodne novine“ broj 29/19. i 98/19.) i na temelju članka 40. Statuta Grada Koprivnice («Glasnik Grada Koprivnice» broj 4/09., 1/12., 1/13., 3/13. - pročišćeni tekst i 1/18., 2/20. i 1/21.)</w:t>
      </w:r>
    </w:p>
    <w:p w14:paraId="15F789DB" w14:textId="02AA8C24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 xml:space="preserve">Nositelj izrade: Upravni odjel za poslove Gradskog vijeća i </w:t>
      </w:r>
      <w:r w:rsidR="002831B6">
        <w:rPr>
          <w:color w:val="000000" w:themeColor="text1"/>
        </w:rPr>
        <w:t>pravne</w:t>
      </w:r>
      <w:r w:rsidRPr="00E805E0">
        <w:rPr>
          <w:color w:val="000000" w:themeColor="text1"/>
        </w:rPr>
        <w:t xml:space="preserve"> poslove</w:t>
      </w:r>
    </w:p>
    <w:p w14:paraId="5470635C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Predlagatelj: Gradonačelnik</w:t>
      </w:r>
    </w:p>
    <w:p w14:paraId="76A0A13A" w14:textId="26136873" w:rsidR="00B31459" w:rsidRPr="00E805E0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Rok: IV. tromjesečje 2026</w:t>
      </w:r>
      <w:r w:rsidR="00B31459" w:rsidRPr="00E805E0">
        <w:rPr>
          <w:color w:val="000000" w:themeColor="text1"/>
        </w:rPr>
        <w:t>.</w:t>
      </w:r>
    </w:p>
    <w:p w14:paraId="0B5621FD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  <w:highlight w:val="yellow"/>
        </w:rPr>
      </w:pPr>
    </w:p>
    <w:p w14:paraId="02629A64" w14:textId="0D28B1D3" w:rsidR="00B31459" w:rsidRPr="00E805E0" w:rsidRDefault="00526E81" w:rsidP="00E805E0">
      <w:pPr>
        <w:pStyle w:val="StandardWeb"/>
        <w:spacing w:before="0" w:beforeAutospacing="0" w:after="0" w:afterAutospacing="0" w:line="23" w:lineRule="atLeast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69</w:t>
      </w:r>
      <w:r w:rsidR="00B31459" w:rsidRPr="00E805E0">
        <w:rPr>
          <w:b/>
          <w:color w:val="000000" w:themeColor="text1"/>
        </w:rPr>
        <w:t>. Plan rada Gradskog</w:t>
      </w:r>
      <w:r w:rsidR="006E2D59" w:rsidRPr="00E805E0">
        <w:rPr>
          <w:b/>
          <w:color w:val="000000" w:themeColor="text1"/>
        </w:rPr>
        <w:t xml:space="preserve"> vijeća Grada Koprivnice za 2027</w:t>
      </w:r>
      <w:r w:rsidR="00B31459" w:rsidRPr="00E805E0">
        <w:rPr>
          <w:b/>
          <w:color w:val="000000" w:themeColor="text1"/>
        </w:rPr>
        <w:t>. godinu</w:t>
      </w:r>
    </w:p>
    <w:p w14:paraId="1BC999A4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Plan rada donosi se na temelju članka 40. Statuta Grada Koprivnice («Glasnik Grada Koprivnice» broj 4/09., 1/12., 1/13., 3/13. - pročišćeni tekst i 1/18., 2/20. i 1/21.)</w:t>
      </w:r>
    </w:p>
    <w:p w14:paraId="2017DB9C" w14:textId="2E1FD82A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Nositelj izrade: Upravni odjel z</w:t>
      </w:r>
      <w:r w:rsidR="006E2D59" w:rsidRPr="00E805E0">
        <w:rPr>
          <w:color w:val="000000" w:themeColor="text1"/>
        </w:rPr>
        <w:t>a poslove Gradskog vijeća i pravne</w:t>
      </w:r>
      <w:r w:rsidRPr="00E805E0">
        <w:rPr>
          <w:color w:val="000000" w:themeColor="text1"/>
        </w:rPr>
        <w:t xml:space="preserve"> poslove</w:t>
      </w:r>
    </w:p>
    <w:p w14:paraId="4E50AE89" w14:textId="77777777" w:rsidR="00B31459" w:rsidRPr="00E805E0" w:rsidRDefault="00B314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Predlagatelj: gradonačelnik</w:t>
      </w:r>
    </w:p>
    <w:p w14:paraId="0844A6D3" w14:textId="1F5A8DCD" w:rsidR="00B31459" w:rsidRDefault="006E2D59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Rok: IV. tromjesečje 2026</w:t>
      </w:r>
      <w:r w:rsidR="00B31459" w:rsidRPr="00E805E0">
        <w:rPr>
          <w:color w:val="000000" w:themeColor="text1"/>
        </w:rPr>
        <w:t>.</w:t>
      </w:r>
    </w:p>
    <w:p w14:paraId="7BF4D24C" w14:textId="77777777" w:rsidR="00526E81" w:rsidRDefault="00526E81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</w:p>
    <w:p w14:paraId="5002ED12" w14:textId="77777777" w:rsidR="00526E81" w:rsidRPr="00E805E0" w:rsidRDefault="00526E81" w:rsidP="00E805E0">
      <w:pPr>
        <w:pStyle w:val="StandardWeb"/>
        <w:spacing w:before="0" w:beforeAutospacing="0" w:after="0" w:afterAutospacing="0" w:line="23" w:lineRule="atLeast"/>
        <w:jc w:val="both"/>
        <w:rPr>
          <w:color w:val="000000" w:themeColor="text1"/>
        </w:rPr>
      </w:pPr>
    </w:p>
    <w:p w14:paraId="4CC09317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3841A963" w14:textId="66C4C69A" w:rsidR="004C4527" w:rsidRDefault="00526E81" w:rsidP="004C4527">
      <w:pPr>
        <w:pStyle w:val="StandardWeb"/>
        <w:spacing w:before="0" w:beforeAutospacing="0" w:after="0" w:afterAutospacing="0" w:line="23" w:lineRule="atLeas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70. </w:t>
      </w:r>
      <w:r w:rsidR="004C4527">
        <w:rPr>
          <w:b/>
          <w:bCs/>
          <w:color w:val="000000"/>
        </w:rPr>
        <w:t>Program rada i financijski plan Savjeta mladih Grada Koprivnice za 2027. godinu</w:t>
      </w:r>
    </w:p>
    <w:p w14:paraId="4A0BFC61" w14:textId="77777777" w:rsidR="004C4527" w:rsidRDefault="004C4527" w:rsidP="004C4527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Program rada i financijski plan donosi se na temelju članka 19. i 20. Zakona o osnivanju Savjeta mladih („Narodne novine“ broj 41/14 i 83/23)</w:t>
      </w:r>
    </w:p>
    <w:p w14:paraId="48DDDEAB" w14:textId="6FDBEA14" w:rsidR="004C4527" w:rsidRDefault="004C4527" w:rsidP="004C4527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 xml:space="preserve">Nositelj izrade: Upravni odjel za </w:t>
      </w:r>
      <w:r w:rsidR="00337B18">
        <w:rPr>
          <w:color w:val="000000"/>
        </w:rPr>
        <w:t>društvene djelatnosti</w:t>
      </w:r>
    </w:p>
    <w:p w14:paraId="02B42044" w14:textId="77777777" w:rsidR="004C4527" w:rsidRDefault="004C4527" w:rsidP="004C4527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Predlagatelj: gradonačelnik</w:t>
      </w:r>
    </w:p>
    <w:p w14:paraId="164397BD" w14:textId="40D145B3" w:rsidR="00DB1E00" w:rsidRPr="004C4527" w:rsidRDefault="004C4527" w:rsidP="004C4527">
      <w:pPr>
        <w:pStyle w:val="StandardWeb"/>
        <w:spacing w:before="0" w:beforeAutospacing="0" w:after="0" w:afterAutospacing="0" w:line="23" w:lineRule="atLeast"/>
        <w:rPr>
          <w:color w:val="000000"/>
        </w:rPr>
      </w:pPr>
      <w:r>
        <w:rPr>
          <w:color w:val="000000"/>
        </w:rPr>
        <w:t>Rok: IV. tromjesečje 2026.</w:t>
      </w:r>
    </w:p>
    <w:p w14:paraId="5E54B486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0770AEEB" w14:textId="0299C011" w:rsidR="00B20D95" w:rsidRPr="00E805E0" w:rsidRDefault="00B20D95" w:rsidP="00E805E0">
      <w:pPr>
        <w:spacing w:line="23" w:lineRule="atLeast"/>
        <w:jc w:val="both"/>
        <w:rPr>
          <w:b/>
        </w:rPr>
      </w:pPr>
      <w:r w:rsidRPr="00E805E0">
        <w:rPr>
          <w:b/>
        </w:rPr>
        <w:t>7</w:t>
      </w:r>
      <w:r w:rsidR="00526E81">
        <w:rPr>
          <w:b/>
        </w:rPr>
        <w:t>1</w:t>
      </w:r>
      <w:r w:rsidRPr="00E805E0">
        <w:rPr>
          <w:b/>
        </w:rPr>
        <w:t>. I. Izmjene i dopune Proračuna Grada Koprivnice za 2026. godinu i projekcije za 2027. i 2028. godinu</w:t>
      </w:r>
    </w:p>
    <w:p w14:paraId="08F32113" w14:textId="77777777" w:rsidR="00B20D95" w:rsidRPr="00E805E0" w:rsidRDefault="00B20D95" w:rsidP="00E805E0">
      <w:pPr>
        <w:spacing w:line="23" w:lineRule="atLeast"/>
        <w:jc w:val="both"/>
      </w:pPr>
      <w:r w:rsidRPr="00E805E0">
        <w:t>Proračun i projekcije se donose na temelju članka 45. stavka 1.  Zakona o proračunu                       („Narodne novine „ broj 144/21)</w:t>
      </w:r>
    </w:p>
    <w:p w14:paraId="7248961D" w14:textId="77777777" w:rsidR="00B20D95" w:rsidRPr="00E805E0" w:rsidRDefault="00B20D95" w:rsidP="00E805E0">
      <w:pPr>
        <w:spacing w:line="23" w:lineRule="atLeast"/>
        <w:jc w:val="both"/>
      </w:pPr>
      <w:r w:rsidRPr="00E805E0">
        <w:t xml:space="preserve">Nositelj: Upravni odjel za financije, gospodarstvo i europske poslove </w:t>
      </w:r>
    </w:p>
    <w:p w14:paraId="65B3C9EC" w14:textId="77777777" w:rsidR="00B20D95" w:rsidRPr="00E805E0" w:rsidRDefault="00B20D95" w:rsidP="00E805E0">
      <w:pPr>
        <w:spacing w:line="23" w:lineRule="atLeast"/>
        <w:jc w:val="both"/>
      </w:pPr>
      <w:r w:rsidRPr="00E805E0">
        <w:t>Predlagatelj: Gradonačelnik</w:t>
      </w:r>
    </w:p>
    <w:p w14:paraId="3D565872" w14:textId="77777777" w:rsidR="00B20D95" w:rsidRPr="00E805E0" w:rsidRDefault="00B20D95" w:rsidP="00E805E0">
      <w:pPr>
        <w:spacing w:line="23" w:lineRule="atLeast"/>
        <w:jc w:val="both"/>
      </w:pPr>
      <w:r w:rsidRPr="00E805E0">
        <w:t>Rok: IV. tromjesečje 2026.</w:t>
      </w:r>
    </w:p>
    <w:p w14:paraId="53844719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  <w:highlight w:val="yellow"/>
        </w:rPr>
      </w:pPr>
    </w:p>
    <w:p w14:paraId="14A866FF" w14:textId="77777777" w:rsidR="00B31459" w:rsidRPr="00E805E0" w:rsidRDefault="00B31459" w:rsidP="00E95566">
      <w:pPr>
        <w:spacing w:line="23" w:lineRule="atLeast"/>
        <w:jc w:val="center"/>
        <w:rPr>
          <w:b/>
          <w:bCs/>
          <w:color w:val="000000" w:themeColor="text1"/>
        </w:rPr>
      </w:pPr>
      <w:r w:rsidRPr="00E805E0">
        <w:rPr>
          <w:b/>
          <w:bCs/>
          <w:color w:val="000000" w:themeColor="text1"/>
        </w:rPr>
        <w:t>II.</w:t>
      </w:r>
    </w:p>
    <w:p w14:paraId="1B84011B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</w:p>
    <w:p w14:paraId="322B32B0" w14:textId="7C70CEFA" w:rsidR="00B31459" w:rsidRPr="00E805E0" w:rsidRDefault="00B31459" w:rsidP="00E805E0">
      <w:pPr>
        <w:spacing w:line="23" w:lineRule="atLeast"/>
        <w:ind w:firstLine="708"/>
        <w:jc w:val="both"/>
        <w:rPr>
          <w:color w:val="000000" w:themeColor="text1"/>
        </w:rPr>
      </w:pPr>
      <w:r w:rsidRPr="00E805E0">
        <w:rPr>
          <w:color w:val="000000" w:themeColor="text1"/>
        </w:rPr>
        <w:t>Ovaj Plan rada Gradskog</w:t>
      </w:r>
      <w:r w:rsidR="00B20D95" w:rsidRPr="00E805E0">
        <w:rPr>
          <w:color w:val="000000" w:themeColor="text1"/>
        </w:rPr>
        <w:t xml:space="preserve"> vijeća Grada Koprivnice za 2026</w:t>
      </w:r>
      <w:r w:rsidRPr="00E805E0">
        <w:rPr>
          <w:color w:val="000000" w:themeColor="text1"/>
        </w:rPr>
        <w:t xml:space="preserve">.  godinu  objavit će se u «Glasniku Grada Koprivnice». </w:t>
      </w:r>
    </w:p>
    <w:p w14:paraId="3E446786" w14:textId="77777777" w:rsidR="00B31459" w:rsidRPr="00E805E0" w:rsidRDefault="00B31459" w:rsidP="00E805E0">
      <w:pPr>
        <w:spacing w:line="23" w:lineRule="atLeast"/>
        <w:ind w:firstLine="708"/>
        <w:jc w:val="both"/>
        <w:rPr>
          <w:color w:val="000000" w:themeColor="text1"/>
        </w:rPr>
      </w:pPr>
    </w:p>
    <w:p w14:paraId="6144547F" w14:textId="34B3583B" w:rsidR="00B31459" w:rsidRPr="00E805E0" w:rsidRDefault="00E95566" w:rsidP="00E95566">
      <w:pPr>
        <w:spacing w:line="23" w:lineRule="atLeast"/>
        <w:ind w:left="354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</w:t>
      </w:r>
      <w:r w:rsidR="00B31459" w:rsidRPr="00E805E0">
        <w:rPr>
          <w:b/>
          <w:color w:val="000000" w:themeColor="text1"/>
        </w:rPr>
        <w:t>GRADSKO VIJEĆE</w:t>
      </w:r>
    </w:p>
    <w:p w14:paraId="156A7DA8" w14:textId="77777777" w:rsidR="00B31459" w:rsidRPr="00E805E0" w:rsidRDefault="00B31459" w:rsidP="00E95566">
      <w:pPr>
        <w:spacing w:line="23" w:lineRule="atLeast"/>
        <w:ind w:left="2832" w:firstLine="708"/>
        <w:jc w:val="both"/>
        <w:rPr>
          <w:b/>
          <w:color w:val="000000" w:themeColor="text1"/>
        </w:rPr>
      </w:pPr>
      <w:r w:rsidRPr="00E805E0">
        <w:rPr>
          <w:b/>
          <w:color w:val="000000" w:themeColor="text1"/>
        </w:rPr>
        <w:t>GRADA KOPRIVNICE</w:t>
      </w:r>
    </w:p>
    <w:p w14:paraId="4602FE67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</w:p>
    <w:p w14:paraId="7BE68BE2" w14:textId="77777777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</w:p>
    <w:p w14:paraId="56914E78" w14:textId="4940EF78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 xml:space="preserve">KLASA: </w:t>
      </w:r>
    </w:p>
    <w:p w14:paraId="1F7C24B1" w14:textId="0479A1CD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 xml:space="preserve">URBROJ: </w:t>
      </w:r>
    </w:p>
    <w:p w14:paraId="78985EA2" w14:textId="4C01D727" w:rsidR="00B31459" w:rsidRPr="00E805E0" w:rsidRDefault="00B31459" w:rsidP="00E805E0">
      <w:pPr>
        <w:spacing w:line="23" w:lineRule="atLeast"/>
        <w:jc w:val="both"/>
        <w:rPr>
          <w:color w:val="000000" w:themeColor="text1"/>
        </w:rPr>
      </w:pPr>
      <w:r w:rsidRPr="00E805E0">
        <w:rPr>
          <w:color w:val="000000" w:themeColor="text1"/>
        </w:rPr>
        <w:t>Koprivnica</w:t>
      </w:r>
      <w:r w:rsidR="00B20D95" w:rsidRPr="00E805E0">
        <w:rPr>
          <w:color w:val="000000" w:themeColor="text1"/>
        </w:rPr>
        <w:t>,</w:t>
      </w:r>
    </w:p>
    <w:p w14:paraId="08735FDF" w14:textId="77777777" w:rsidR="00B31459" w:rsidRPr="00E805E0" w:rsidRDefault="00B31459" w:rsidP="00E805E0">
      <w:pPr>
        <w:spacing w:line="23" w:lineRule="atLeast"/>
        <w:ind w:left="4860"/>
        <w:jc w:val="both"/>
        <w:rPr>
          <w:color w:val="000000" w:themeColor="text1"/>
        </w:rPr>
      </w:pPr>
    </w:p>
    <w:p w14:paraId="4D319A98" w14:textId="77777777" w:rsidR="00B31459" w:rsidRPr="00E805E0" w:rsidRDefault="00B31459" w:rsidP="00E805E0">
      <w:pPr>
        <w:spacing w:line="23" w:lineRule="atLeast"/>
        <w:ind w:left="4860"/>
        <w:jc w:val="both"/>
        <w:rPr>
          <w:color w:val="000000" w:themeColor="text1"/>
        </w:rPr>
      </w:pPr>
    </w:p>
    <w:p w14:paraId="030495FC" w14:textId="77777777" w:rsidR="00B31459" w:rsidRPr="00E805E0" w:rsidRDefault="00B31459" w:rsidP="00E805E0">
      <w:pPr>
        <w:spacing w:line="23" w:lineRule="atLeast"/>
        <w:ind w:left="5760" w:firstLine="720"/>
        <w:jc w:val="both"/>
        <w:rPr>
          <w:color w:val="000000" w:themeColor="text1"/>
        </w:rPr>
      </w:pPr>
      <w:r w:rsidRPr="00E805E0">
        <w:rPr>
          <w:color w:val="000000" w:themeColor="text1"/>
        </w:rPr>
        <w:t xml:space="preserve">    PREDSJEDNIK:</w:t>
      </w:r>
    </w:p>
    <w:p w14:paraId="1D486ADB" w14:textId="2B0A9DF7" w:rsidR="00826605" w:rsidRPr="00E805E0" w:rsidRDefault="00B20D95" w:rsidP="004C4527">
      <w:pPr>
        <w:spacing w:line="23" w:lineRule="atLeast"/>
        <w:ind w:left="4956" w:firstLine="708"/>
        <w:jc w:val="both"/>
        <w:rPr>
          <w:color w:val="000000" w:themeColor="text1"/>
        </w:rPr>
      </w:pPr>
      <w:r w:rsidRPr="00E805E0">
        <w:rPr>
          <w:color w:val="000000" w:themeColor="text1"/>
        </w:rPr>
        <w:t xml:space="preserve">                 </w:t>
      </w:r>
      <w:r w:rsidR="00B31459" w:rsidRPr="00E805E0">
        <w:rPr>
          <w:color w:val="000000" w:themeColor="text1"/>
        </w:rPr>
        <w:t xml:space="preserve"> </w:t>
      </w:r>
      <w:r w:rsidRPr="00E805E0">
        <w:rPr>
          <w:color w:val="000000" w:themeColor="text1"/>
        </w:rPr>
        <w:t>Marko Potroško</w:t>
      </w:r>
      <w:r w:rsidR="00B31459" w:rsidRPr="00E805E0">
        <w:rPr>
          <w:color w:val="000000" w:themeColor="text1"/>
        </w:rPr>
        <w:t xml:space="preserve"> </w:t>
      </w:r>
    </w:p>
    <w:sectPr w:rsidR="00826605" w:rsidRPr="00E80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E5D94"/>
    <w:multiLevelType w:val="hybridMultilevel"/>
    <w:tmpl w:val="7ADCAF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82A82"/>
    <w:multiLevelType w:val="hybridMultilevel"/>
    <w:tmpl w:val="F54C0ABA"/>
    <w:lvl w:ilvl="0" w:tplc="041A0017">
      <w:start w:val="1"/>
      <w:numFmt w:val="lowerLetter"/>
      <w:lvlText w:val="%1)"/>
      <w:lvlJc w:val="left"/>
      <w:pPr>
        <w:ind w:left="360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529E1"/>
    <w:multiLevelType w:val="hybridMultilevel"/>
    <w:tmpl w:val="A29470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370E0"/>
    <w:multiLevelType w:val="hybridMultilevel"/>
    <w:tmpl w:val="AB1E464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1779D"/>
    <w:multiLevelType w:val="hybridMultilevel"/>
    <w:tmpl w:val="13760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6FF6"/>
    <w:multiLevelType w:val="hybridMultilevel"/>
    <w:tmpl w:val="D7881518"/>
    <w:lvl w:ilvl="0" w:tplc="04266D1A">
      <w:start w:val="1"/>
      <w:numFmt w:val="lowerLetter"/>
      <w:lvlText w:val="%1)"/>
      <w:lvlJc w:val="left"/>
      <w:pPr>
        <w:ind w:left="786" w:hanging="360"/>
      </w:pPr>
    </w:lvl>
    <w:lvl w:ilvl="1" w:tplc="041A0019">
      <w:start w:val="1"/>
      <w:numFmt w:val="lowerLetter"/>
      <w:lvlText w:val="%2."/>
      <w:lvlJc w:val="left"/>
      <w:pPr>
        <w:ind w:left="1506" w:hanging="360"/>
      </w:pPr>
    </w:lvl>
    <w:lvl w:ilvl="2" w:tplc="041A001B">
      <w:start w:val="1"/>
      <w:numFmt w:val="lowerRoman"/>
      <w:lvlText w:val="%3."/>
      <w:lvlJc w:val="right"/>
      <w:pPr>
        <w:ind w:left="2226" w:hanging="180"/>
      </w:pPr>
    </w:lvl>
    <w:lvl w:ilvl="3" w:tplc="041A000F">
      <w:start w:val="1"/>
      <w:numFmt w:val="decimal"/>
      <w:lvlText w:val="%4."/>
      <w:lvlJc w:val="left"/>
      <w:pPr>
        <w:ind w:left="2946" w:hanging="360"/>
      </w:pPr>
    </w:lvl>
    <w:lvl w:ilvl="4" w:tplc="041A0019">
      <w:start w:val="1"/>
      <w:numFmt w:val="lowerLetter"/>
      <w:lvlText w:val="%5."/>
      <w:lvlJc w:val="left"/>
      <w:pPr>
        <w:ind w:left="3666" w:hanging="360"/>
      </w:pPr>
    </w:lvl>
    <w:lvl w:ilvl="5" w:tplc="041A001B">
      <w:start w:val="1"/>
      <w:numFmt w:val="lowerRoman"/>
      <w:lvlText w:val="%6."/>
      <w:lvlJc w:val="right"/>
      <w:pPr>
        <w:ind w:left="4386" w:hanging="180"/>
      </w:pPr>
    </w:lvl>
    <w:lvl w:ilvl="6" w:tplc="041A000F">
      <w:start w:val="1"/>
      <w:numFmt w:val="decimal"/>
      <w:lvlText w:val="%7."/>
      <w:lvlJc w:val="left"/>
      <w:pPr>
        <w:ind w:left="5106" w:hanging="360"/>
      </w:pPr>
    </w:lvl>
    <w:lvl w:ilvl="7" w:tplc="041A0019">
      <w:start w:val="1"/>
      <w:numFmt w:val="lowerLetter"/>
      <w:lvlText w:val="%8."/>
      <w:lvlJc w:val="left"/>
      <w:pPr>
        <w:ind w:left="5826" w:hanging="360"/>
      </w:pPr>
    </w:lvl>
    <w:lvl w:ilvl="8" w:tplc="041A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8C6A9F"/>
    <w:multiLevelType w:val="hybridMultilevel"/>
    <w:tmpl w:val="23D06378"/>
    <w:lvl w:ilvl="0" w:tplc="D76E210E">
      <w:start w:val="1"/>
      <w:numFmt w:val="decimal"/>
      <w:lvlText w:val="%1."/>
      <w:lvlJc w:val="left"/>
      <w:pPr>
        <w:ind w:left="0" w:firstLine="0"/>
      </w:pPr>
      <w:rPr>
        <w:b/>
        <w:color w:val="00000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26376"/>
    <w:multiLevelType w:val="hybridMultilevel"/>
    <w:tmpl w:val="B0761AFA"/>
    <w:lvl w:ilvl="0" w:tplc="041A0017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BA7A1D"/>
    <w:multiLevelType w:val="hybridMultilevel"/>
    <w:tmpl w:val="6066C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533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30694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24650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95679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638206">
    <w:abstractNumId w:val="1"/>
  </w:num>
  <w:num w:numId="6" w16cid:durableId="767232004">
    <w:abstractNumId w:val="4"/>
  </w:num>
  <w:num w:numId="7" w16cid:durableId="427507646">
    <w:abstractNumId w:val="8"/>
  </w:num>
  <w:num w:numId="8" w16cid:durableId="1210999398">
    <w:abstractNumId w:val="3"/>
  </w:num>
  <w:num w:numId="9" w16cid:durableId="1410810590">
    <w:abstractNumId w:val="2"/>
  </w:num>
  <w:num w:numId="10" w16cid:durableId="1044672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0062"/>
    <w:rsid w:val="00021143"/>
    <w:rsid w:val="000229A9"/>
    <w:rsid w:val="00034A1D"/>
    <w:rsid w:val="00043AED"/>
    <w:rsid w:val="00062223"/>
    <w:rsid w:val="000626B1"/>
    <w:rsid w:val="0007397D"/>
    <w:rsid w:val="00073E6B"/>
    <w:rsid w:val="00074577"/>
    <w:rsid w:val="00086009"/>
    <w:rsid w:val="00087C9A"/>
    <w:rsid w:val="000933BA"/>
    <w:rsid w:val="00097D9A"/>
    <w:rsid w:val="000A0DBD"/>
    <w:rsid w:val="000A64CE"/>
    <w:rsid w:val="000B5546"/>
    <w:rsid w:val="000D06DB"/>
    <w:rsid w:val="000D1449"/>
    <w:rsid w:val="000D4D8E"/>
    <w:rsid w:val="000D517C"/>
    <w:rsid w:val="000E1C6D"/>
    <w:rsid w:val="000F1AFB"/>
    <w:rsid w:val="000F35DE"/>
    <w:rsid w:val="00104306"/>
    <w:rsid w:val="00112C8F"/>
    <w:rsid w:val="00122936"/>
    <w:rsid w:val="00127576"/>
    <w:rsid w:val="00135443"/>
    <w:rsid w:val="0014275D"/>
    <w:rsid w:val="00143192"/>
    <w:rsid w:val="0014721A"/>
    <w:rsid w:val="001479C2"/>
    <w:rsid w:val="00167C7B"/>
    <w:rsid w:val="00167E1A"/>
    <w:rsid w:val="00183841"/>
    <w:rsid w:val="00183E55"/>
    <w:rsid w:val="001849C6"/>
    <w:rsid w:val="00185519"/>
    <w:rsid w:val="0019632E"/>
    <w:rsid w:val="001B1B82"/>
    <w:rsid w:val="001C0A21"/>
    <w:rsid w:val="001C20DD"/>
    <w:rsid w:val="001C21AA"/>
    <w:rsid w:val="001E0F12"/>
    <w:rsid w:val="001F3D7A"/>
    <w:rsid w:val="00216781"/>
    <w:rsid w:val="002273F9"/>
    <w:rsid w:val="00231AAB"/>
    <w:rsid w:val="00233341"/>
    <w:rsid w:val="00252116"/>
    <w:rsid w:val="00260B40"/>
    <w:rsid w:val="00260F8A"/>
    <w:rsid w:val="002654C6"/>
    <w:rsid w:val="00266CED"/>
    <w:rsid w:val="00271F68"/>
    <w:rsid w:val="00272EDC"/>
    <w:rsid w:val="002831B6"/>
    <w:rsid w:val="00283C54"/>
    <w:rsid w:val="00285E10"/>
    <w:rsid w:val="00291062"/>
    <w:rsid w:val="00293A8C"/>
    <w:rsid w:val="00295F28"/>
    <w:rsid w:val="002A207C"/>
    <w:rsid w:val="002A71BF"/>
    <w:rsid w:val="002B1921"/>
    <w:rsid w:val="002B2996"/>
    <w:rsid w:val="002B3C9D"/>
    <w:rsid w:val="002C030C"/>
    <w:rsid w:val="002C122C"/>
    <w:rsid w:val="002C1D81"/>
    <w:rsid w:val="002C33AD"/>
    <w:rsid w:val="002D3E30"/>
    <w:rsid w:val="002E40A9"/>
    <w:rsid w:val="002E450E"/>
    <w:rsid w:val="002F2F1C"/>
    <w:rsid w:val="003044F4"/>
    <w:rsid w:val="003074B4"/>
    <w:rsid w:val="00307B30"/>
    <w:rsid w:val="0031707C"/>
    <w:rsid w:val="00317FB6"/>
    <w:rsid w:val="003255C5"/>
    <w:rsid w:val="0033758B"/>
    <w:rsid w:val="00337B18"/>
    <w:rsid w:val="00344324"/>
    <w:rsid w:val="00344BFC"/>
    <w:rsid w:val="00350628"/>
    <w:rsid w:val="003532F8"/>
    <w:rsid w:val="00353DCB"/>
    <w:rsid w:val="00355347"/>
    <w:rsid w:val="003724EB"/>
    <w:rsid w:val="00381695"/>
    <w:rsid w:val="003834DF"/>
    <w:rsid w:val="003926FF"/>
    <w:rsid w:val="00397BEC"/>
    <w:rsid w:val="003A513E"/>
    <w:rsid w:val="003A7B83"/>
    <w:rsid w:val="003F143E"/>
    <w:rsid w:val="003F1FDD"/>
    <w:rsid w:val="003F2B65"/>
    <w:rsid w:val="0041752D"/>
    <w:rsid w:val="00421895"/>
    <w:rsid w:val="00421BC1"/>
    <w:rsid w:val="00425929"/>
    <w:rsid w:val="004272FF"/>
    <w:rsid w:val="00437203"/>
    <w:rsid w:val="0044083B"/>
    <w:rsid w:val="00456BBA"/>
    <w:rsid w:val="004678FA"/>
    <w:rsid w:val="004802F5"/>
    <w:rsid w:val="0048753A"/>
    <w:rsid w:val="00494982"/>
    <w:rsid w:val="00495E2E"/>
    <w:rsid w:val="00497973"/>
    <w:rsid w:val="004A5B61"/>
    <w:rsid w:val="004B1C34"/>
    <w:rsid w:val="004B44D0"/>
    <w:rsid w:val="004B7CEA"/>
    <w:rsid w:val="004C041C"/>
    <w:rsid w:val="004C350A"/>
    <w:rsid w:val="004C4527"/>
    <w:rsid w:val="004E62C6"/>
    <w:rsid w:val="004E7FE2"/>
    <w:rsid w:val="004F30DE"/>
    <w:rsid w:val="005012DE"/>
    <w:rsid w:val="005035F4"/>
    <w:rsid w:val="00516EB1"/>
    <w:rsid w:val="00526E81"/>
    <w:rsid w:val="00535CA9"/>
    <w:rsid w:val="005506AC"/>
    <w:rsid w:val="00554329"/>
    <w:rsid w:val="005547C7"/>
    <w:rsid w:val="005606CA"/>
    <w:rsid w:val="0056309A"/>
    <w:rsid w:val="00563AE4"/>
    <w:rsid w:val="00564CA7"/>
    <w:rsid w:val="00571C7A"/>
    <w:rsid w:val="00573CE6"/>
    <w:rsid w:val="00576DB4"/>
    <w:rsid w:val="0059198D"/>
    <w:rsid w:val="00593641"/>
    <w:rsid w:val="00593C32"/>
    <w:rsid w:val="005A1798"/>
    <w:rsid w:val="005A1DCA"/>
    <w:rsid w:val="005A7860"/>
    <w:rsid w:val="005B09A6"/>
    <w:rsid w:val="005C0631"/>
    <w:rsid w:val="005D3F1C"/>
    <w:rsid w:val="005D62FD"/>
    <w:rsid w:val="005E2F78"/>
    <w:rsid w:val="005E5304"/>
    <w:rsid w:val="005F03FB"/>
    <w:rsid w:val="00600F6E"/>
    <w:rsid w:val="00602C35"/>
    <w:rsid w:val="0061161F"/>
    <w:rsid w:val="00612EED"/>
    <w:rsid w:val="00631F6C"/>
    <w:rsid w:val="00634BEC"/>
    <w:rsid w:val="00644D72"/>
    <w:rsid w:val="00644EB5"/>
    <w:rsid w:val="00650A59"/>
    <w:rsid w:val="00654F38"/>
    <w:rsid w:val="006606FF"/>
    <w:rsid w:val="0066232A"/>
    <w:rsid w:val="00671BE1"/>
    <w:rsid w:val="00687D55"/>
    <w:rsid w:val="006908D9"/>
    <w:rsid w:val="00691448"/>
    <w:rsid w:val="006950D0"/>
    <w:rsid w:val="006A7630"/>
    <w:rsid w:val="006B70E9"/>
    <w:rsid w:val="006C03AF"/>
    <w:rsid w:val="006E280C"/>
    <w:rsid w:val="006E2D59"/>
    <w:rsid w:val="006E63C7"/>
    <w:rsid w:val="006F4A63"/>
    <w:rsid w:val="006F51FA"/>
    <w:rsid w:val="00703712"/>
    <w:rsid w:val="00720E9E"/>
    <w:rsid w:val="0075201F"/>
    <w:rsid w:val="00752132"/>
    <w:rsid w:val="007529EE"/>
    <w:rsid w:val="0075597B"/>
    <w:rsid w:val="007735CA"/>
    <w:rsid w:val="0077364E"/>
    <w:rsid w:val="007A05AF"/>
    <w:rsid w:val="007B1BAE"/>
    <w:rsid w:val="007C2B7F"/>
    <w:rsid w:val="007C3503"/>
    <w:rsid w:val="007C5F7B"/>
    <w:rsid w:val="007D0423"/>
    <w:rsid w:val="007D331B"/>
    <w:rsid w:val="007D345A"/>
    <w:rsid w:val="007D523E"/>
    <w:rsid w:val="007D71EF"/>
    <w:rsid w:val="007E0030"/>
    <w:rsid w:val="007E393E"/>
    <w:rsid w:val="007E66CB"/>
    <w:rsid w:val="007F077C"/>
    <w:rsid w:val="007F6E23"/>
    <w:rsid w:val="00811C38"/>
    <w:rsid w:val="00815B6C"/>
    <w:rsid w:val="00822917"/>
    <w:rsid w:val="00826531"/>
    <w:rsid w:val="00826605"/>
    <w:rsid w:val="0082719F"/>
    <w:rsid w:val="00830EF8"/>
    <w:rsid w:val="00832B19"/>
    <w:rsid w:val="00833BF3"/>
    <w:rsid w:val="00834168"/>
    <w:rsid w:val="00841632"/>
    <w:rsid w:val="00842220"/>
    <w:rsid w:val="0084331C"/>
    <w:rsid w:val="00844EF1"/>
    <w:rsid w:val="00845749"/>
    <w:rsid w:val="00847CAD"/>
    <w:rsid w:val="008539EE"/>
    <w:rsid w:val="00860952"/>
    <w:rsid w:val="00865A7A"/>
    <w:rsid w:val="00867181"/>
    <w:rsid w:val="00876D89"/>
    <w:rsid w:val="008906FA"/>
    <w:rsid w:val="00891965"/>
    <w:rsid w:val="0089706D"/>
    <w:rsid w:val="008A2C82"/>
    <w:rsid w:val="008A5FBD"/>
    <w:rsid w:val="008A6A7E"/>
    <w:rsid w:val="008B042C"/>
    <w:rsid w:val="008B1A17"/>
    <w:rsid w:val="008B759F"/>
    <w:rsid w:val="008C5E5B"/>
    <w:rsid w:val="008C7FBF"/>
    <w:rsid w:val="008F05FF"/>
    <w:rsid w:val="008F0993"/>
    <w:rsid w:val="00914ED1"/>
    <w:rsid w:val="009218E8"/>
    <w:rsid w:val="00927CA1"/>
    <w:rsid w:val="009331FD"/>
    <w:rsid w:val="00936895"/>
    <w:rsid w:val="009404B3"/>
    <w:rsid w:val="00940661"/>
    <w:rsid w:val="00945811"/>
    <w:rsid w:val="00951861"/>
    <w:rsid w:val="009538F1"/>
    <w:rsid w:val="00955B69"/>
    <w:rsid w:val="00957400"/>
    <w:rsid w:val="00957D3B"/>
    <w:rsid w:val="0096391F"/>
    <w:rsid w:val="00985DB3"/>
    <w:rsid w:val="009A4CCD"/>
    <w:rsid w:val="009B0E8A"/>
    <w:rsid w:val="009E17C5"/>
    <w:rsid w:val="009E275D"/>
    <w:rsid w:val="009E2E04"/>
    <w:rsid w:val="009E5096"/>
    <w:rsid w:val="009E65D8"/>
    <w:rsid w:val="009F30D8"/>
    <w:rsid w:val="00A012DC"/>
    <w:rsid w:val="00A05829"/>
    <w:rsid w:val="00A12606"/>
    <w:rsid w:val="00A16B1D"/>
    <w:rsid w:val="00A27E48"/>
    <w:rsid w:val="00A35977"/>
    <w:rsid w:val="00A372DA"/>
    <w:rsid w:val="00A5323B"/>
    <w:rsid w:val="00A53904"/>
    <w:rsid w:val="00A56450"/>
    <w:rsid w:val="00A60C47"/>
    <w:rsid w:val="00A6456C"/>
    <w:rsid w:val="00A646AC"/>
    <w:rsid w:val="00A657E9"/>
    <w:rsid w:val="00A71F37"/>
    <w:rsid w:val="00A754EF"/>
    <w:rsid w:val="00A84170"/>
    <w:rsid w:val="00A86A91"/>
    <w:rsid w:val="00AA0EEF"/>
    <w:rsid w:val="00AA10D2"/>
    <w:rsid w:val="00AB0252"/>
    <w:rsid w:val="00AB3F57"/>
    <w:rsid w:val="00AC18BB"/>
    <w:rsid w:val="00AC1D8A"/>
    <w:rsid w:val="00AC302B"/>
    <w:rsid w:val="00AC6C5E"/>
    <w:rsid w:val="00AD5EA1"/>
    <w:rsid w:val="00AE5A76"/>
    <w:rsid w:val="00AF4FE6"/>
    <w:rsid w:val="00B04474"/>
    <w:rsid w:val="00B05FC3"/>
    <w:rsid w:val="00B10410"/>
    <w:rsid w:val="00B13FE9"/>
    <w:rsid w:val="00B20D95"/>
    <w:rsid w:val="00B30574"/>
    <w:rsid w:val="00B31459"/>
    <w:rsid w:val="00B32BEE"/>
    <w:rsid w:val="00B43402"/>
    <w:rsid w:val="00B43907"/>
    <w:rsid w:val="00B53559"/>
    <w:rsid w:val="00B61723"/>
    <w:rsid w:val="00B64E78"/>
    <w:rsid w:val="00B71B93"/>
    <w:rsid w:val="00B95249"/>
    <w:rsid w:val="00BA03BC"/>
    <w:rsid w:val="00BA2685"/>
    <w:rsid w:val="00BA4A76"/>
    <w:rsid w:val="00BB7292"/>
    <w:rsid w:val="00BC1182"/>
    <w:rsid w:val="00BC4390"/>
    <w:rsid w:val="00BE67D5"/>
    <w:rsid w:val="00BE6FBF"/>
    <w:rsid w:val="00C0351E"/>
    <w:rsid w:val="00C04FEB"/>
    <w:rsid w:val="00C15AED"/>
    <w:rsid w:val="00C16F6C"/>
    <w:rsid w:val="00C17756"/>
    <w:rsid w:val="00C3381B"/>
    <w:rsid w:val="00C3462C"/>
    <w:rsid w:val="00C34C79"/>
    <w:rsid w:val="00C359D0"/>
    <w:rsid w:val="00C42C3C"/>
    <w:rsid w:val="00C63319"/>
    <w:rsid w:val="00C65C51"/>
    <w:rsid w:val="00C70D96"/>
    <w:rsid w:val="00C7193E"/>
    <w:rsid w:val="00C74E7A"/>
    <w:rsid w:val="00C76FFD"/>
    <w:rsid w:val="00C96F10"/>
    <w:rsid w:val="00CA2217"/>
    <w:rsid w:val="00CA3E26"/>
    <w:rsid w:val="00CC2F35"/>
    <w:rsid w:val="00CC2F58"/>
    <w:rsid w:val="00CD0B57"/>
    <w:rsid w:val="00CD1961"/>
    <w:rsid w:val="00CD3591"/>
    <w:rsid w:val="00CD76FD"/>
    <w:rsid w:val="00CE1485"/>
    <w:rsid w:val="00CE4BF2"/>
    <w:rsid w:val="00CE7397"/>
    <w:rsid w:val="00D11BD2"/>
    <w:rsid w:val="00D1746C"/>
    <w:rsid w:val="00D178AC"/>
    <w:rsid w:val="00D21532"/>
    <w:rsid w:val="00D30EF7"/>
    <w:rsid w:val="00D3516A"/>
    <w:rsid w:val="00D458F1"/>
    <w:rsid w:val="00D630FF"/>
    <w:rsid w:val="00D733E2"/>
    <w:rsid w:val="00D746DB"/>
    <w:rsid w:val="00D76F0B"/>
    <w:rsid w:val="00D7769E"/>
    <w:rsid w:val="00D808A5"/>
    <w:rsid w:val="00D90321"/>
    <w:rsid w:val="00D9405F"/>
    <w:rsid w:val="00DA6CE7"/>
    <w:rsid w:val="00DB1E00"/>
    <w:rsid w:val="00DB3ADF"/>
    <w:rsid w:val="00DB3F3B"/>
    <w:rsid w:val="00DB6417"/>
    <w:rsid w:val="00DD63EE"/>
    <w:rsid w:val="00DE7BBC"/>
    <w:rsid w:val="00DF6D31"/>
    <w:rsid w:val="00E00062"/>
    <w:rsid w:val="00E14652"/>
    <w:rsid w:val="00E21D39"/>
    <w:rsid w:val="00E27A25"/>
    <w:rsid w:val="00E3063E"/>
    <w:rsid w:val="00E37436"/>
    <w:rsid w:val="00E37BE4"/>
    <w:rsid w:val="00E37C5F"/>
    <w:rsid w:val="00E402AA"/>
    <w:rsid w:val="00E423EE"/>
    <w:rsid w:val="00E462E7"/>
    <w:rsid w:val="00E6241D"/>
    <w:rsid w:val="00E64192"/>
    <w:rsid w:val="00E6724E"/>
    <w:rsid w:val="00E805E0"/>
    <w:rsid w:val="00E95566"/>
    <w:rsid w:val="00EA5CA2"/>
    <w:rsid w:val="00EA63E9"/>
    <w:rsid w:val="00EC738D"/>
    <w:rsid w:val="00ED306D"/>
    <w:rsid w:val="00ED5DFB"/>
    <w:rsid w:val="00EE04EA"/>
    <w:rsid w:val="00EE3D4D"/>
    <w:rsid w:val="00EE715B"/>
    <w:rsid w:val="00EF122E"/>
    <w:rsid w:val="00EF5E82"/>
    <w:rsid w:val="00F12E81"/>
    <w:rsid w:val="00F14319"/>
    <w:rsid w:val="00F2093A"/>
    <w:rsid w:val="00F37AE3"/>
    <w:rsid w:val="00F53280"/>
    <w:rsid w:val="00F55C27"/>
    <w:rsid w:val="00F5630A"/>
    <w:rsid w:val="00F76A54"/>
    <w:rsid w:val="00F77445"/>
    <w:rsid w:val="00F856A8"/>
    <w:rsid w:val="00F85A49"/>
    <w:rsid w:val="00FB242F"/>
    <w:rsid w:val="00FC140D"/>
    <w:rsid w:val="00FC3211"/>
    <w:rsid w:val="00FC43D8"/>
    <w:rsid w:val="00FC6416"/>
    <w:rsid w:val="00FD713D"/>
    <w:rsid w:val="00FF0386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1FD80"/>
  <w15:docId w15:val="{30816381-6E53-411B-AE4E-8144AD37E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0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000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E000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E000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StandardWeb">
    <w:name w:val="Normal (Web)"/>
    <w:basedOn w:val="Normal"/>
    <w:uiPriority w:val="99"/>
    <w:unhideWhenUsed/>
    <w:rsid w:val="008B1A17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B31459"/>
    <w:rPr>
      <w:color w:val="0000FF"/>
      <w:u w:val="single"/>
    </w:rPr>
  </w:style>
  <w:style w:type="character" w:styleId="Referencakomentara">
    <w:name w:val="annotation reference"/>
    <w:basedOn w:val="Zadanifontodlomka"/>
    <w:uiPriority w:val="99"/>
    <w:semiHidden/>
    <w:unhideWhenUsed/>
    <w:rsid w:val="00B20D9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B20D9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B20D95"/>
    <w:rPr>
      <w:rFonts w:ascii="Times New Roman" w:eastAsia="Times New Roman" w:hAnsi="Times New Roman" w:cs="Times New Roman"/>
      <w:kern w:val="0"/>
      <w:sz w:val="20"/>
      <w:szCs w:val="20"/>
      <w:lang w:eastAsia="hr-HR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20D9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20D95"/>
    <w:rPr>
      <w:rFonts w:ascii="Tahoma" w:eastAsia="Times New Roman" w:hAnsi="Tahoma" w:cs="Tahoma"/>
      <w:kern w:val="0"/>
      <w:sz w:val="16"/>
      <w:szCs w:val="16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24" TargetMode="External"/><Relationship Id="rId13" Type="http://schemas.openxmlformats.org/officeDocument/2006/relationships/hyperlink" Target="https://www.zakon.hr/cms.htm?id=54142" TargetMode="External"/><Relationship Id="rId18" Type="http://schemas.openxmlformats.org/officeDocument/2006/relationships/hyperlink" Target="https://www.zakon.hr/cms.htm?id=430" TargetMode="External"/><Relationship Id="rId26" Type="http://schemas.openxmlformats.org/officeDocument/2006/relationships/hyperlink" Target="https://www.zakon.hr/cms.htm?id=44153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616" TargetMode="External"/><Relationship Id="rId7" Type="http://schemas.openxmlformats.org/officeDocument/2006/relationships/hyperlink" Target="https://www.zakon.hr/cms.htm?id=323" TargetMode="External"/><Relationship Id="rId12" Type="http://schemas.openxmlformats.org/officeDocument/2006/relationships/hyperlink" Target="https://www.zakon.hr/cms.htm?id=50851" TargetMode="External"/><Relationship Id="rId17" Type="http://schemas.openxmlformats.org/officeDocument/2006/relationships/hyperlink" Target="https://www.zakon.hr/cms.htm?id=429" TargetMode="External"/><Relationship Id="rId25" Type="http://schemas.openxmlformats.org/officeDocument/2006/relationships/hyperlink" Target="https://www.zakon.hr/cms.htm?id=3988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58636" TargetMode="External"/><Relationship Id="rId20" Type="http://schemas.openxmlformats.org/officeDocument/2006/relationships/hyperlink" Target="https://www.zakon.hr/cms.htm?id=432" TargetMode="External"/><Relationship Id="rId29" Type="http://schemas.openxmlformats.org/officeDocument/2006/relationships/hyperlink" Target="https://www.zakon.hr/cms.htm?id=5863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zakon.hr/cms.htm?id=322" TargetMode="External"/><Relationship Id="rId11" Type="http://schemas.openxmlformats.org/officeDocument/2006/relationships/hyperlink" Target="https://www.zakon.hr/cms.htm?id=41263" TargetMode="External"/><Relationship Id="rId24" Type="http://schemas.openxmlformats.org/officeDocument/2006/relationships/hyperlink" Target="https://www.zakon.hr/cms.htm?id=252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55690" TargetMode="External"/><Relationship Id="rId23" Type="http://schemas.openxmlformats.org/officeDocument/2006/relationships/hyperlink" Target="https://www.zakon.hr/cms.htm?id=11454" TargetMode="External"/><Relationship Id="rId28" Type="http://schemas.openxmlformats.org/officeDocument/2006/relationships/hyperlink" Target="https://www.zakon.hr/cms.htm?id=53896" TargetMode="External"/><Relationship Id="rId10" Type="http://schemas.openxmlformats.org/officeDocument/2006/relationships/hyperlink" Target="https://www.zakon.hr/cms.htm?id=1010" TargetMode="External"/><Relationship Id="rId19" Type="http://schemas.openxmlformats.org/officeDocument/2006/relationships/hyperlink" Target="https://www.zakon.hr/cms.htm?id=431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594" TargetMode="External"/><Relationship Id="rId14" Type="http://schemas.openxmlformats.org/officeDocument/2006/relationships/hyperlink" Target="https://www.zakon.hr/cms.htm?id=54121" TargetMode="External"/><Relationship Id="rId22" Type="http://schemas.openxmlformats.org/officeDocument/2006/relationships/hyperlink" Target="https://www.zakon.hr/cms.htm?id=1009" TargetMode="External"/><Relationship Id="rId27" Type="http://schemas.openxmlformats.org/officeDocument/2006/relationships/hyperlink" Target="https://www.zakon.hr/cms.htm?id=53029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B75D3-EE9D-4C9C-B11E-A01368DF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13</Pages>
  <Words>4748</Words>
  <Characters>27067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Komes</dc:creator>
  <cp:lastModifiedBy>Mateja Čok</cp:lastModifiedBy>
  <cp:revision>68</cp:revision>
  <cp:lastPrinted>2024-12-05T10:08:00Z</cp:lastPrinted>
  <dcterms:created xsi:type="dcterms:W3CDTF">2025-12-06T13:19:00Z</dcterms:created>
  <dcterms:modified xsi:type="dcterms:W3CDTF">2025-12-10T07:38:00Z</dcterms:modified>
</cp:coreProperties>
</file>